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1F5B" w14:textId="77777777" w:rsidR="005504DE" w:rsidRDefault="005504DE" w:rsidP="005504DE">
      <w:pPr>
        <w:tabs>
          <w:tab w:val="left" w:pos="4069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7448B135" w14:textId="3DD07787" w:rsidR="00D016B4" w:rsidRPr="00683136" w:rsidRDefault="00D27388" w:rsidP="00683136">
      <w:pPr>
        <w:tabs>
          <w:tab w:val="left" w:pos="4069"/>
        </w:tabs>
        <w:spacing w:line="276" w:lineRule="auto"/>
        <w:jc w:val="right"/>
        <w:rPr>
          <w:rFonts w:ascii="Calibri" w:hAnsi="Calibri"/>
          <w:color w:val="000000"/>
        </w:rPr>
      </w:pPr>
      <w:r w:rsidRPr="0068313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C3988F9" wp14:editId="28C963BE">
                <wp:simplePos x="0" y="0"/>
                <wp:positionH relativeFrom="margin">
                  <wp:posOffset>10160</wp:posOffset>
                </wp:positionH>
                <wp:positionV relativeFrom="margin">
                  <wp:posOffset>554354</wp:posOffset>
                </wp:positionV>
                <wp:extent cx="6154420" cy="0"/>
                <wp:effectExtent l="0" t="0" r="17780" b="0"/>
                <wp:wrapSquare wrapText="bothSides"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23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.8pt;margin-top:43.65pt;width:484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" strokecolor="#00b0f0" strokeweight="1pt">
                <v:shadow color="#205867" opacity=".5" offset="1pt"/>
                <w10:wrap type="square" anchorx="margin" anchory="margin"/>
              </v:shape>
            </w:pict>
          </mc:Fallback>
        </mc:AlternateContent>
      </w:r>
      <w:r w:rsidR="00683136" w:rsidRPr="00683136">
        <w:rPr>
          <w:rFonts w:ascii="Calibri" w:hAnsi="Calibri"/>
          <w:color w:val="000000"/>
        </w:rPr>
        <w:t xml:space="preserve">Warszawa, </w:t>
      </w:r>
      <w:r w:rsidR="00C7515F">
        <w:rPr>
          <w:rFonts w:ascii="Calibri" w:hAnsi="Calibri"/>
          <w:color w:val="000000"/>
        </w:rPr>
        <w:t>15</w:t>
      </w:r>
      <w:r w:rsidR="00683136" w:rsidRPr="00683136">
        <w:rPr>
          <w:rFonts w:ascii="Calibri" w:hAnsi="Calibri"/>
          <w:color w:val="000000"/>
        </w:rPr>
        <w:t xml:space="preserve"> lutego 2021 r.</w:t>
      </w:r>
    </w:p>
    <w:p w14:paraId="23C34594" w14:textId="77777777" w:rsidR="005504DE" w:rsidRDefault="00542439" w:rsidP="001D01F0">
      <w:pPr>
        <w:tabs>
          <w:tab w:val="left" w:pos="4069"/>
        </w:tabs>
        <w:spacing w:line="360" w:lineRule="auto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informacja prasowa </w:t>
      </w:r>
    </w:p>
    <w:p w14:paraId="1550F40B" w14:textId="77777777" w:rsidR="002970DB" w:rsidRPr="00377BA4" w:rsidRDefault="002970DB" w:rsidP="002970D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DAF0317" w14:textId="565036F0" w:rsidR="002970DB" w:rsidRPr="00377BA4" w:rsidRDefault="002970DB" w:rsidP="002970D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77BA4">
        <w:rPr>
          <w:rFonts w:ascii="Calibri" w:hAnsi="Calibri" w:cs="Calibri"/>
          <w:b/>
          <w:bCs/>
          <w:sz w:val="22"/>
          <w:szCs w:val="22"/>
        </w:rPr>
        <w:t xml:space="preserve">Chiny oczami wnikliwego obserwatora </w:t>
      </w:r>
    </w:p>
    <w:p w14:paraId="1E1672EF" w14:textId="1EDE0F5E" w:rsidR="002D792E" w:rsidRDefault="002D792E" w:rsidP="007E230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Chiny potrafią zaskoczyć, </w:t>
      </w:r>
      <w:r w:rsidR="009672FB">
        <w:rPr>
          <w:rFonts w:ascii="Calibri" w:hAnsi="Calibri" w:cs="Calibri"/>
          <w:b/>
          <w:color w:val="000000"/>
          <w:sz w:val="22"/>
          <w:szCs w:val="22"/>
        </w:rPr>
        <w:t xml:space="preserve">zmusić </w:t>
      </w:r>
      <w:r>
        <w:rPr>
          <w:rFonts w:ascii="Calibri" w:hAnsi="Calibri" w:cs="Calibri"/>
          <w:b/>
          <w:color w:val="000000"/>
          <w:sz w:val="22"/>
          <w:szCs w:val="22"/>
        </w:rPr>
        <w:t>do refleksji nad swoim życiem</w:t>
      </w:r>
      <w:r w:rsidR="009672FB">
        <w:rPr>
          <w:rFonts w:ascii="Calibri" w:hAnsi="Calibri" w:cs="Calibri"/>
          <w:b/>
          <w:color w:val="000000"/>
          <w:sz w:val="22"/>
          <w:szCs w:val="22"/>
        </w:rPr>
        <w:t xml:space="preserve">, zwłaszcza jeśli za jedynych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towarzyszy podróży </w:t>
      </w:r>
      <w:r w:rsidR="009672FB">
        <w:rPr>
          <w:rFonts w:ascii="Calibri" w:hAnsi="Calibri" w:cs="Calibri"/>
          <w:b/>
          <w:color w:val="000000"/>
          <w:sz w:val="22"/>
          <w:szCs w:val="22"/>
        </w:rPr>
        <w:t xml:space="preserve">masz </w:t>
      </w:r>
      <w:r>
        <w:rPr>
          <w:rFonts w:ascii="Calibri" w:hAnsi="Calibri" w:cs="Calibri"/>
          <w:b/>
          <w:color w:val="000000"/>
          <w:sz w:val="22"/>
          <w:szCs w:val="22"/>
        </w:rPr>
        <w:t>Konfucjusz</w:t>
      </w:r>
      <w:r w:rsidR="009672FB">
        <w:rPr>
          <w:rFonts w:ascii="Calibri" w:hAnsi="Calibri" w:cs="Calibri"/>
          <w:b/>
          <w:color w:val="000000"/>
          <w:sz w:val="22"/>
          <w:szCs w:val="22"/>
        </w:rPr>
        <w:t xml:space="preserve">a, czy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Lao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T</w:t>
      </w:r>
      <w:r w:rsidR="00146022">
        <w:rPr>
          <w:rFonts w:ascii="Calibri" w:hAnsi="Calibri" w:cs="Calibri"/>
          <w:b/>
          <w:color w:val="000000"/>
          <w:sz w:val="22"/>
          <w:szCs w:val="22"/>
        </w:rPr>
        <w:t>zu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>. Fascynujący obraz Państwa Środka</w:t>
      </w:r>
      <w:r w:rsidR="007E230E">
        <w:rPr>
          <w:rFonts w:ascii="Calibri" w:hAnsi="Calibri" w:cs="Calibri"/>
          <w:b/>
          <w:color w:val="000000"/>
          <w:sz w:val="22"/>
          <w:szCs w:val="22"/>
        </w:rPr>
        <w:t xml:space="preserve">, nieoczywistego, pełnego kontrastów i niespodzianek, odmalował na kartach swojej książki Grzegorz Kapla. </w:t>
      </w:r>
      <w:r w:rsidR="007E230E" w:rsidRPr="006E012A">
        <w:rPr>
          <w:rFonts w:ascii="Calibri" w:hAnsi="Calibri" w:cs="Calibri"/>
          <w:b/>
          <w:i/>
          <w:color w:val="000000"/>
          <w:sz w:val="22"/>
          <w:szCs w:val="22"/>
        </w:rPr>
        <w:t>Chiny bez wzajemności</w:t>
      </w:r>
      <w:r w:rsidR="007E230E">
        <w:rPr>
          <w:rFonts w:ascii="Calibri" w:hAnsi="Calibri" w:cs="Calibri"/>
          <w:b/>
          <w:color w:val="000000"/>
          <w:sz w:val="22"/>
          <w:szCs w:val="22"/>
        </w:rPr>
        <w:t xml:space="preserve"> ukazały się nakładem wydawnictwa Burda Książki.</w:t>
      </w:r>
    </w:p>
    <w:p w14:paraId="5E43EBAD" w14:textId="77777777" w:rsidR="007E230E" w:rsidRDefault="007E230E" w:rsidP="007E230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EB5362B" w14:textId="1CE404B2" w:rsidR="007E230E" w:rsidRDefault="004A5373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E012A">
        <w:rPr>
          <w:rFonts w:ascii="Calibri" w:hAnsi="Calibri" w:cs="Calibri"/>
          <w:bCs/>
          <w:i/>
          <w:color w:val="000000"/>
          <w:sz w:val="22"/>
          <w:szCs w:val="22"/>
        </w:rPr>
        <w:t>Chiny bez wzajemności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to pełen osobistych odniesień zapis podróży po Państwie Środka. Azjatyckim gigancie, który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nawet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dla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otrzaskanego w świecie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przybysza z Europy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nieustannie </w:t>
      </w:r>
      <w:r>
        <w:rPr>
          <w:rFonts w:ascii="Calibri" w:hAnsi="Calibri" w:cs="Calibri"/>
          <w:bCs/>
          <w:color w:val="000000"/>
          <w:sz w:val="22"/>
          <w:szCs w:val="22"/>
        </w:rPr>
        <w:t>jawi się jako jedna wielka niespodzianka.</w:t>
      </w:r>
    </w:p>
    <w:p w14:paraId="38EC0629" w14:textId="61C1AA25" w:rsidR="004A5373" w:rsidRDefault="004A5373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–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 S</w:t>
      </w:r>
      <w:r w:rsidR="00556334">
        <w:rPr>
          <w:rFonts w:ascii="Calibri" w:hAnsi="Calibri" w:cs="Calibri"/>
          <w:bCs/>
          <w:color w:val="000000"/>
          <w:sz w:val="22"/>
          <w:szCs w:val="22"/>
        </w:rPr>
        <w:t>tarałem się zadawać pyta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>nia, ale to nie jest łatwe</w:t>
      </w:r>
      <w:r w:rsidR="00A82570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 jeśli nie znasz języka i nie potrafisz odczytać ani jednego napisu. </w:t>
      </w:r>
      <w:r w:rsidR="00556334">
        <w:rPr>
          <w:rFonts w:ascii="Calibri" w:hAnsi="Calibri" w:cs="Calibri"/>
          <w:bCs/>
          <w:color w:val="000000"/>
          <w:sz w:val="22"/>
          <w:szCs w:val="22"/>
        </w:rPr>
        <w:t xml:space="preserve">Na niektóre otrzymałem odpowiedzi, na </w:t>
      </w:r>
      <w:r w:rsidR="00B21DC3">
        <w:rPr>
          <w:rFonts w:ascii="Calibri" w:hAnsi="Calibri" w:cs="Calibri"/>
          <w:bCs/>
          <w:color w:val="000000"/>
          <w:sz w:val="22"/>
          <w:szCs w:val="22"/>
        </w:rPr>
        <w:t>inne</w:t>
      </w:r>
      <w:r w:rsidR="00556334">
        <w:rPr>
          <w:rFonts w:ascii="Calibri" w:hAnsi="Calibri" w:cs="Calibri"/>
          <w:bCs/>
          <w:color w:val="000000"/>
          <w:sz w:val="22"/>
          <w:szCs w:val="22"/>
        </w:rPr>
        <w:t xml:space="preserve"> nie – mówi autor książki Grzegorz Kapla. –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>Mam w sobie dość pokory</w:t>
      </w:r>
      <w:r w:rsidR="00556334">
        <w:rPr>
          <w:rFonts w:ascii="Calibri" w:hAnsi="Calibri" w:cs="Calibri"/>
          <w:bCs/>
          <w:color w:val="000000"/>
          <w:sz w:val="22"/>
          <w:szCs w:val="22"/>
        </w:rPr>
        <w:t xml:space="preserve">, żeby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wiedzieć </w:t>
      </w:r>
      <w:r w:rsidR="00556334">
        <w:rPr>
          <w:rFonts w:ascii="Calibri" w:hAnsi="Calibri" w:cs="Calibri"/>
          <w:bCs/>
          <w:color w:val="000000"/>
          <w:sz w:val="22"/>
          <w:szCs w:val="22"/>
        </w:rPr>
        <w:t xml:space="preserve">że Chin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>nie sposób z</w:t>
      </w:r>
      <w:r w:rsidR="00556334">
        <w:rPr>
          <w:rFonts w:ascii="Calibri" w:hAnsi="Calibri" w:cs="Calibri"/>
          <w:bCs/>
          <w:color w:val="000000"/>
          <w:sz w:val="22"/>
          <w:szCs w:val="22"/>
        </w:rPr>
        <w:t>rozumie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>ć</w:t>
      </w:r>
      <w:r w:rsidR="00556334">
        <w:rPr>
          <w:rFonts w:ascii="Calibri" w:hAnsi="Calibri" w:cs="Calibri"/>
          <w:bCs/>
          <w:color w:val="000000"/>
          <w:sz w:val="22"/>
          <w:szCs w:val="22"/>
        </w:rPr>
        <w:t xml:space="preserve">. Książka jest moim osobistym spojrzeniem na to państwo, kulturę, mieszkających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>ta</w:t>
      </w:r>
      <w:r w:rsidR="00556334">
        <w:rPr>
          <w:rFonts w:ascii="Calibri" w:hAnsi="Calibri" w:cs="Calibri"/>
          <w:bCs/>
          <w:color w:val="000000"/>
          <w:sz w:val="22"/>
          <w:szCs w:val="22"/>
        </w:rPr>
        <w:t>m ludzi.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 Ale nie mam złudzeń, że podróż pozwala nam zrozumieć świat. Samo patrzenie na posąg </w:t>
      </w:r>
      <w:r w:rsidR="00A82570">
        <w:rPr>
          <w:rFonts w:ascii="Calibri" w:hAnsi="Calibri" w:cs="Calibri"/>
          <w:bCs/>
          <w:color w:val="000000"/>
          <w:sz w:val="22"/>
          <w:szCs w:val="22"/>
        </w:rPr>
        <w:t>B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uddy nirwany nikomu nie przyniesie. Podróż pozwala nam za to poznać siebie, zwłaszcza w ekstremalnych okolicznościach. </w:t>
      </w:r>
    </w:p>
    <w:p w14:paraId="51B51428" w14:textId="77777777" w:rsidR="00822D2A" w:rsidRDefault="00822D2A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AD32464" w14:textId="77777777" w:rsidR="00822D2A" w:rsidRPr="008F412C" w:rsidRDefault="008F412C" w:rsidP="007E230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412C">
        <w:rPr>
          <w:rFonts w:ascii="Calibri" w:hAnsi="Calibri" w:cs="Calibri"/>
          <w:b/>
          <w:color w:val="000000"/>
          <w:sz w:val="22"/>
          <w:szCs w:val="22"/>
        </w:rPr>
        <w:t>Uniwersalne przesłanie od myślicieli z Dalekiego Wschodu</w:t>
      </w:r>
    </w:p>
    <w:p w14:paraId="0127CC5A" w14:textId="77777777" w:rsidR="00556334" w:rsidRDefault="00556334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ED738C3" w14:textId="70E0174F" w:rsidR="00556334" w:rsidRDefault="00556334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Duchowymi przewodnikami w podróży Kapli po </w:t>
      </w:r>
      <w:r w:rsidR="00A82570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146022">
        <w:rPr>
          <w:rFonts w:ascii="Calibri" w:hAnsi="Calibri" w:cs="Calibri"/>
          <w:bCs/>
          <w:color w:val="000000"/>
          <w:sz w:val="22"/>
          <w:szCs w:val="22"/>
        </w:rPr>
        <w:t>aństwie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82570">
        <w:rPr>
          <w:rFonts w:ascii="Calibri" w:hAnsi="Calibri" w:cs="Calibri"/>
          <w:bCs/>
          <w:color w:val="000000"/>
          <w:sz w:val="22"/>
          <w:szCs w:val="22"/>
        </w:rPr>
        <w:t>Ś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>rodka</w:t>
      </w:r>
      <w:r w:rsidR="0014602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od  </w:t>
      </w:r>
      <w:proofErr w:type="spellStart"/>
      <w:r w:rsidR="009672FB">
        <w:rPr>
          <w:rFonts w:ascii="Calibri" w:hAnsi="Calibri" w:cs="Calibri"/>
          <w:bCs/>
          <w:color w:val="000000"/>
          <w:sz w:val="22"/>
          <w:szCs w:val="22"/>
        </w:rPr>
        <w:t>Shangri</w:t>
      </w:r>
      <w:proofErr w:type="spellEnd"/>
      <w:r w:rsidR="00A82570">
        <w:rPr>
          <w:rFonts w:ascii="Calibri" w:hAnsi="Calibri" w:cs="Calibri"/>
          <w:bCs/>
          <w:color w:val="000000"/>
          <w:sz w:val="22"/>
          <w:szCs w:val="22"/>
        </w:rPr>
        <w:t>-L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a w </w:t>
      </w:r>
      <w:r w:rsidRPr="00556334">
        <w:rPr>
          <w:rFonts w:ascii="Calibri" w:hAnsi="Calibri" w:cs="Calibri"/>
          <w:bCs/>
          <w:color w:val="000000"/>
          <w:sz w:val="22"/>
          <w:szCs w:val="22"/>
        </w:rPr>
        <w:t xml:space="preserve">Yunnanie,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przez </w:t>
      </w:r>
      <w:r w:rsidRPr="00556334">
        <w:rPr>
          <w:rFonts w:ascii="Calibri" w:hAnsi="Calibri" w:cs="Calibri"/>
          <w:bCs/>
          <w:color w:val="000000"/>
          <w:sz w:val="22"/>
          <w:szCs w:val="22"/>
        </w:rPr>
        <w:t xml:space="preserve">Kunming, </w:t>
      </w:r>
      <w:proofErr w:type="spellStart"/>
      <w:r w:rsidRPr="00556334">
        <w:rPr>
          <w:rFonts w:ascii="Calibri" w:hAnsi="Calibri" w:cs="Calibri"/>
          <w:bCs/>
          <w:color w:val="000000"/>
          <w:sz w:val="22"/>
          <w:szCs w:val="22"/>
        </w:rPr>
        <w:t>Guilin</w:t>
      </w:r>
      <w:proofErr w:type="spellEnd"/>
      <w:r w:rsidRPr="00556334">
        <w:rPr>
          <w:rFonts w:ascii="Calibri" w:hAnsi="Calibri" w:cs="Calibri"/>
          <w:bCs/>
          <w:color w:val="000000"/>
          <w:sz w:val="22"/>
          <w:szCs w:val="22"/>
        </w:rPr>
        <w:t>, Kanton, Hong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>k</w:t>
      </w:r>
      <w:r w:rsidRPr="00556334">
        <w:rPr>
          <w:rFonts w:ascii="Calibri" w:hAnsi="Calibri" w:cs="Calibri"/>
          <w:bCs/>
          <w:color w:val="000000"/>
          <w:sz w:val="22"/>
          <w:szCs w:val="22"/>
        </w:rPr>
        <w:t>ong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>u</w:t>
      </w:r>
      <w:r w:rsidRPr="00556334">
        <w:rPr>
          <w:rFonts w:ascii="Calibri" w:hAnsi="Calibri" w:cs="Calibri"/>
          <w:bCs/>
          <w:color w:val="000000"/>
          <w:sz w:val="22"/>
          <w:szCs w:val="22"/>
        </w:rPr>
        <w:t>, Makau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 xml:space="preserve"> i</w:t>
      </w:r>
      <w:r w:rsidRPr="00556334">
        <w:rPr>
          <w:rFonts w:ascii="Calibri" w:hAnsi="Calibri" w:cs="Calibri"/>
          <w:bCs/>
          <w:color w:val="000000"/>
          <w:sz w:val="22"/>
          <w:szCs w:val="22"/>
        </w:rPr>
        <w:t xml:space="preserve"> Szanghaj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>, są Konfucjusz, twórc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 xml:space="preserve"> taoizmu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822D2A">
        <w:rPr>
          <w:rFonts w:ascii="Calibri" w:hAnsi="Calibri" w:cs="Calibri"/>
          <w:bCs/>
          <w:color w:val="000000"/>
          <w:sz w:val="22"/>
          <w:szCs w:val="22"/>
        </w:rPr>
        <w:t>Lao</w:t>
      </w:r>
      <w:proofErr w:type="spellEnd"/>
      <w:r w:rsidR="00822D2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822D2A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8F412C">
        <w:rPr>
          <w:rFonts w:ascii="Calibri" w:hAnsi="Calibri" w:cs="Calibri"/>
          <w:bCs/>
          <w:color w:val="000000"/>
          <w:sz w:val="22"/>
          <w:szCs w:val="22"/>
        </w:rPr>
        <w:t>zu</w:t>
      </w:r>
      <w:proofErr w:type="spellEnd"/>
      <w:r w:rsidR="00822D2A">
        <w:rPr>
          <w:rFonts w:ascii="Calibri" w:hAnsi="Calibri" w:cs="Calibri"/>
          <w:bCs/>
          <w:color w:val="000000"/>
          <w:sz w:val="22"/>
          <w:szCs w:val="22"/>
        </w:rPr>
        <w:t xml:space="preserve"> czy jed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>e</w:t>
      </w:r>
      <w:r w:rsidR="00146022">
        <w:rPr>
          <w:rFonts w:ascii="Calibri" w:hAnsi="Calibri" w:cs="Calibri"/>
          <w:bCs/>
          <w:color w:val="000000"/>
          <w:sz w:val="22"/>
          <w:szCs w:val="22"/>
        </w:rPr>
        <w:t>n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 xml:space="preserve"> z najbardziej znanych myślicieli Dalekiego Wschodu – Sun </w:t>
      </w:r>
      <w:proofErr w:type="spellStart"/>
      <w:r w:rsidR="00822D2A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8F412C">
        <w:rPr>
          <w:rFonts w:ascii="Calibri" w:hAnsi="Calibri" w:cs="Calibri"/>
          <w:bCs/>
          <w:color w:val="000000"/>
          <w:sz w:val="22"/>
          <w:szCs w:val="22"/>
        </w:rPr>
        <w:t>z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>u</w:t>
      </w:r>
      <w:proofErr w:type="spellEnd"/>
      <w:r w:rsidR="00617DA2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C7515F">
        <w:rPr>
          <w:rFonts w:ascii="Calibri" w:hAnsi="Calibri" w:cs="Calibri"/>
          <w:bCs/>
          <w:color w:val="000000"/>
          <w:sz w:val="22"/>
          <w:szCs w:val="22"/>
        </w:rPr>
        <w:t>To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E012A" w:rsidRPr="006E012A">
        <w:rPr>
          <w:rFonts w:ascii="Calibri" w:hAnsi="Calibri" w:cs="Calibri"/>
          <w:bCs/>
          <w:color w:val="000000"/>
          <w:sz w:val="22"/>
          <w:szCs w:val="22"/>
        </w:rPr>
        <w:t>w pewnym sensie narrator</w:t>
      </w:r>
      <w:r w:rsidR="00C7515F">
        <w:rPr>
          <w:rFonts w:ascii="Calibri" w:hAnsi="Calibri" w:cs="Calibri"/>
          <w:bCs/>
          <w:color w:val="000000"/>
          <w:sz w:val="22"/>
          <w:szCs w:val="22"/>
        </w:rPr>
        <w:t xml:space="preserve">zy </w:t>
      </w:r>
      <w:r w:rsidR="006E012A" w:rsidRPr="006E012A">
        <w:rPr>
          <w:rFonts w:ascii="Calibri" w:hAnsi="Calibri" w:cs="Calibri"/>
          <w:bCs/>
          <w:i/>
          <w:iCs/>
          <w:color w:val="000000"/>
          <w:sz w:val="22"/>
          <w:szCs w:val="22"/>
        </w:rPr>
        <w:t>Chin bez wzajemno</w:t>
      </w:r>
      <w:r w:rsidR="006E012A" w:rsidRPr="006E012A">
        <w:rPr>
          <w:rFonts w:ascii="Calibri" w:hAnsi="Calibri" w:cs="Calibri" w:hint="cs"/>
          <w:bCs/>
          <w:i/>
          <w:iCs/>
          <w:color w:val="000000"/>
          <w:sz w:val="22"/>
          <w:szCs w:val="22"/>
        </w:rPr>
        <w:t>ś</w:t>
      </w:r>
      <w:r w:rsidR="006E012A" w:rsidRPr="006E012A">
        <w:rPr>
          <w:rFonts w:ascii="Calibri" w:hAnsi="Calibri" w:cs="Calibri"/>
          <w:bCs/>
          <w:i/>
          <w:iCs/>
          <w:color w:val="000000"/>
          <w:sz w:val="22"/>
          <w:szCs w:val="22"/>
        </w:rPr>
        <w:t>ci</w:t>
      </w:r>
      <w:r w:rsidR="006E012A" w:rsidRPr="006E012A">
        <w:rPr>
          <w:rFonts w:ascii="Calibri" w:hAnsi="Calibri" w:cs="Calibri"/>
          <w:bCs/>
          <w:color w:val="000000"/>
          <w:sz w:val="22"/>
          <w:szCs w:val="22"/>
        </w:rPr>
        <w:t>. Konstrukcja tej niezwyk</w:t>
      </w:r>
      <w:r w:rsidR="006E012A" w:rsidRPr="006E012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="006E012A" w:rsidRPr="006E012A">
        <w:rPr>
          <w:rFonts w:ascii="Calibri" w:hAnsi="Calibri" w:cs="Calibri"/>
          <w:bCs/>
          <w:color w:val="000000"/>
          <w:sz w:val="22"/>
          <w:szCs w:val="22"/>
        </w:rPr>
        <w:t>ej ksi</w:t>
      </w:r>
      <w:r w:rsidR="006E012A" w:rsidRPr="006E012A">
        <w:rPr>
          <w:rFonts w:ascii="Calibri" w:hAnsi="Calibri" w:cs="Calibri" w:hint="cs"/>
          <w:bCs/>
          <w:color w:val="000000"/>
          <w:sz w:val="22"/>
          <w:szCs w:val="22"/>
        </w:rPr>
        <w:t>ąż</w:t>
      </w:r>
      <w:r w:rsidR="006E012A" w:rsidRPr="006E012A">
        <w:rPr>
          <w:rFonts w:ascii="Calibri" w:hAnsi="Calibri" w:cs="Calibri"/>
          <w:bCs/>
          <w:color w:val="000000"/>
          <w:sz w:val="22"/>
          <w:szCs w:val="22"/>
        </w:rPr>
        <w:t xml:space="preserve">ki jest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bowiem </w:t>
      </w:r>
      <w:r w:rsidR="006E012A" w:rsidRPr="006E012A">
        <w:rPr>
          <w:rFonts w:ascii="Calibri" w:hAnsi="Calibri" w:cs="Calibri"/>
          <w:bCs/>
          <w:color w:val="000000"/>
          <w:sz w:val="22"/>
          <w:szCs w:val="22"/>
        </w:rPr>
        <w:t>nieoczywista</w:t>
      </w:r>
      <w:r w:rsidR="00A82570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E012A" w:rsidRPr="006E012A">
        <w:rPr>
          <w:rFonts w:ascii="Calibri" w:hAnsi="Calibri" w:cs="Calibri"/>
          <w:bCs/>
          <w:color w:val="000000"/>
          <w:sz w:val="22"/>
          <w:szCs w:val="22"/>
        </w:rPr>
        <w:t xml:space="preserve"> podobnie jak </w:t>
      </w:r>
      <w:r w:rsidR="006E012A" w:rsidRPr="006E012A">
        <w:rPr>
          <w:rFonts w:asciiTheme="minorHAnsi" w:hAnsiTheme="minorHAnsi" w:cstheme="minorHAnsi"/>
          <w:bCs/>
          <w:color w:val="000000"/>
          <w:sz w:val="22"/>
          <w:szCs w:val="22"/>
        </w:rPr>
        <w:t>Pa</w:t>
      </w:r>
      <w:r w:rsidR="006E012A">
        <w:rPr>
          <w:rFonts w:asciiTheme="minorHAnsi" w:hAnsiTheme="minorHAnsi" w:cstheme="minorHAnsi"/>
          <w:bCs/>
          <w:color w:val="000000"/>
          <w:sz w:val="22"/>
          <w:szCs w:val="22"/>
        </w:rPr>
        <w:t>ń</w:t>
      </w:r>
      <w:r w:rsidR="006E012A" w:rsidRPr="006E012A">
        <w:rPr>
          <w:rFonts w:asciiTheme="minorHAnsi" w:hAnsiTheme="minorHAnsi" w:cstheme="minorHAnsi"/>
          <w:bCs/>
          <w:color w:val="000000"/>
          <w:sz w:val="22"/>
          <w:szCs w:val="22"/>
        </w:rPr>
        <w:t>stwo</w:t>
      </w:r>
      <w:r w:rsidR="006E012A" w:rsidRPr="006E012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E012A" w:rsidRPr="006E012A">
        <w:rPr>
          <w:rFonts w:ascii="Calibri" w:hAnsi="Calibri" w:cs="Calibri" w:hint="cs"/>
          <w:bCs/>
          <w:color w:val="000000"/>
          <w:sz w:val="22"/>
          <w:szCs w:val="22"/>
        </w:rPr>
        <w:t>Ś</w:t>
      </w:r>
      <w:r w:rsidR="006E012A" w:rsidRPr="006E012A">
        <w:rPr>
          <w:rFonts w:ascii="Calibri" w:hAnsi="Calibri" w:cs="Calibri"/>
          <w:bCs/>
          <w:color w:val="000000"/>
          <w:sz w:val="22"/>
          <w:szCs w:val="22"/>
        </w:rPr>
        <w:t>rodka.</w:t>
      </w:r>
      <w:r w:rsidR="006E012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672FB">
        <w:rPr>
          <w:rFonts w:ascii="Calibri" w:hAnsi="Calibri" w:cs="Calibri"/>
          <w:bCs/>
          <w:color w:val="000000"/>
          <w:sz w:val="22"/>
          <w:szCs w:val="22"/>
        </w:rPr>
        <w:t xml:space="preserve">Każdy rozdział jest ilustracją do rozpoczynającej go refleksji któregoś z 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 xml:space="preserve">mędrców.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>Przemyślenia konfucjańskie m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>ają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822D2A">
        <w:rPr>
          <w:rFonts w:ascii="Calibri" w:hAnsi="Calibri" w:cs="Calibri"/>
          <w:bCs/>
          <w:color w:val="000000"/>
          <w:sz w:val="22"/>
          <w:szCs w:val="22"/>
        </w:rPr>
        <w:t xml:space="preserve"> jak się okazuje, cały czas zastosowanie w codziennym życiu Chińczyków.</w:t>
      </w:r>
      <w:r w:rsidR="008F412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51A98727" w14:textId="569949DE" w:rsidR="008F412C" w:rsidRDefault="008F412C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– Zresztą nie tylko Chińczyków –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>uważa autor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– Są to prawdy uniwersalne, powszechne. Każdy z nas,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ludzi, może tam odnaleźć siebie. </w:t>
      </w:r>
    </w:p>
    <w:p w14:paraId="6FB2C15A" w14:textId="77777777" w:rsidR="00A20A6A" w:rsidRDefault="00A20A6A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7B07FE6" w14:textId="77777777" w:rsidR="00A20A6A" w:rsidRPr="00A20A6A" w:rsidRDefault="00A20A6A" w:rsidP="007E230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20A6A">
        <w:rPr>
          <w:rFonts w:ascii="Calibri" w:hAnsi="Calibri" w:cs="Calibri"/>
          <w:b/>
          <w:color w:val="000000"/>
          <w:sz w:val="22"/>
          <w:szCs w:val="22"/>
        </w:rPr>
        <w:t>Krzycz ile sił w płucach, uwolnij swojego ducha</w:t>
      </w:r>
    </w:p>
    <w:p w14:paraId="09276B1B" w14:textId="77777777" w:rsidR="008F412C" w:rsidRDefault="008F412C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844A866" w14:textId="1A70520C" w:rsidR="008F412C" w:rsidRDefault="008F412C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E012A">
        <w:rPr>
          <w:rFonts w:ascii="Calibri" w:hAnsi="Calibri" w:cs="Calibri"/>
          <w:bCs/>
          <w:i/>
          <w:color w:val="000000"/>
          <w:sz w:val="22"/>
          <w:szCs w:val="22"/>
        </w:rPr>
        <w:lastRenderedPageBreak/>
        <w:t>Chiny bez wzajemności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A0CD0">
        <w:rPr>
          <w:rFonts w:ascii="Calibri" w:hAnsi="Calibri" w:cs="Calibri"/>
          <w:bCs/>
          <w:color w:val="000000"/>
          <w:sz w:val="22"/>
          <w:szCs w:val="22"/>
        </w:rPr>
        <w:t>to także książka pełna barwnych</w:t>
      </w:r>
      <w:r w:rsidR="00A20A6A">
        <w:rPr>
          <w:rFonts w:ascii="Calibri" w:hAnsi="Calibri" w:cs="Calibri"/>
          <w:bCs/>
          <w:color w:val="000000"/>
          <w:sz w:val="22"/>
          <w:szCs w:val="22"/>
        </w:rPr>
        <w:t xml:space="preserve"> i wieloznacznych</w:t>
      </w:r>
      <w:r w:rsidR="009A0CD0">
        <w:rPr>
          <w:rFonts w:ascii="Calibri" w:hAnsi="Calibri" w:cs="Calibri"/>
          <w:bCs/>
          <w:color w:val="000000"/>
          <w:sz w:val="22"/>
          <w:szCs w:val="22"/>
        </w:rPr>
        <w:t xml:space="preserve"> opowieści, ilustrujących </w:t>
      </w:r>
      <w:r w:rsidR="001571A3">
        <w:rPr>
          <w:rFonts w:ascii="Calibri" w:hAnsi="Calibri" w:cs="Calibri"/>
          <w:bCs/>
          <w:color w:val="000000"/>
          <w:sz w:val="22"/>
          <w:szCs w:val="22"/>
        </w:rPr>
        <w:t xml:space="preserve">życie </w:t>
      </w:r>
      <w:r w:rsidR="006E012A">
        <w:rPr>
          <w:rFonts w:ascii="Calibri" w:hAnsi="Calibri" w:cs="Calibri"/>
          <w:bCs/>
          <w:color w:val="000000"/>
          <w:sz w:val="22"/>
          <w:szCs w:val="22"/>
        </w:rPr>
        <w:t>codzienne Chińczyków</w:t>
      </w:r>
      <w:r w:rsidR="009A0CD0">
        <w:rPr>
          <w:rFonts w:ascii="Calibri" w:hAnsi="Calibri" w:cs="Calibri"/>
          <w:bCs/>
          <w:color w:val="000000"/>
          <w:sz w:val="22"/>
          <w:szCs w:val="22"/>
        </w:rPr>
        <w:t xml:space="preserve"> lub podróżnika próbującego odnaleźć się w tamtejszych realiach. </w:t>
      </w:r>
      <w:r w:rsidR="00A20A6A">
        <w:rPr>
          <w:rFonts w:ascii="Calibri" w:hAnsi="Calibri" w:cs="Calibri"/>
          <w:bCs/>
          <w:color w:val="000000"/>
          <w:sz w:val="22"/>
          <w:szCs w:val="22"/>
        </w:rPr>
        <w:t>Czasem jest to zwykła rozmowa z taksówkarzem, który pyta się skąd pochodzi</w:t>
      </w:r>
      <w:r w:rsidR="00617DA2">
        <w:rPr>
          <w:rFonts w:ascii="Calibri" w:hAnsi="Calibri" w:cs="Calibri"/>
          <w:bCs/>
          <w:color w:val="000000"/>
          <w:sz w:val="22"/>
          <w:szCs w:val="22"/>
        </w:rPr>
        <w:t xml:space="preserve"> korzystający z jego usług</w:t>
      </w:r>
      <w:r w:rsidR="00A20A6A">
        <w:rPr>
          <w:rFonts w:ascii="Calibri" w:hAnsi="Calibri" w:cs="Calibri"/>
          <w:bCs/>
          <w:color w:val="000000"/>
          <w:sz w:val="22"/>
          <w:szCs w:val="22"/>
        </w:rPr>
        <w:t xml:space="preserve"> cudzoziemiec. Gdy uzyskuje odpowiedź, że z Polski, chce wiedzieć coś więcej. Dopytuje więc: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>G</w:t>
      </w:r>
      <w:r w:rsidR="00A20A6A">
        <w:rPr>
          <w:rFonts w:ascii="Calibri" w:hAnsi="Calibri" w:cs="Calibri"/>
          <w:bCs/>
          <w:color w:val="000000"/>
          <w:sz w:val="22"/>
          <w:szCs w:val="22"/>
        </w:rPr>
        <w:t>dzie jest twój dom?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 Bo nie pojmuje, że włóczęgą jest ten, kt</w:t>
      </w:r>
      <w:r w:rsidR="00C7515F">
        <w:rPr>
          <w:rFonts w:ascii="Calibri" w:hAnsi="Calibri" w:cs="Calibri"/>
          <w:bCs/>
          <w:color w:val="000000"/>
          <w:sz w:val="22"/>
          <w:szCs w:val="22"/>
        </w:rPr>
        <w:t>o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 domu nie posiada. </w:t>
      </w:r>
      <w:r w:rsidR="00A20A6A">
        <w:rPr>
          <w:rFonts w:ascii="Calibri" w:hAnsi="Calibri" w:cs="Calibri"/>
          <w:bCs/>
          <w:color w:val="000000"/>
          <w:sz w:val="22"/>
          <w:szCs w:val="22"/>
        </w:rPr>
        <w:t xml:space="preserve"> Kiedy indziej spotkany przez Grzegorza Kaplę w Parku Siedmiu Gwiazd człowiek zachęca go do tego, żeby stojąc nad przepaścią</w:t>
      </w:r>
      <w:r w:rsidR="00617DA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A20A6A">
        <w:rPr>
          <w:rFonts w:ascii="Calibri" w:hAnsi="Calibri" w:cs="Calibri"/>
          <w:bCs/>
          <w:color w:val="000000"/>
          <w:sz w:val="22"/>
          <w:szCs w:val="22"/>
        </w:rPr>
        <w:t xml:space="preserve"> krzyknął ile sił w płucach. Po co? Żeby uwolnić swojego ducha… Mama </w:t>
      </w:r>
      <w:proofErr w:type="spellStart"/>
      <w:r w:rsidR="00A20A6A">
        <w:rPr>
          <w:rFonts w:ascii="Calibri" w:hAnsi="Calibri" w:cs="Calibri"/>
          <w:bCs/>
          <w:color w:val="000000"/>
          <w:sz w:val="22"/>
          <w:szCs w:val="22"/>
        </w:rPr>
        <w:t>Naxi</w:t>
      </w:r>
      <w:proofErr w:type="spellEnd"/>
      <w:r w:rsidR="00A20A6A">
        <w:rPr>
          <w:rFonts w:ascii="Calibri" w:hAnsi="Calibri" w:cs="Calibri"/>
          <w:bCs/>
          <w:color w:val="000000"/>
          <w:sz w:val="22"/>
          <w:szCs w:val="22"/>
        </w:rPr>
        <w:t>, u której podróżnik się zatrzymał, radzi mu, że jeśli nie wie, dokąd ma iść, powinien trzymać się rzeki. Dlaczego? Bo rzeka płynie zawsze w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e właściwą </w:t>
      </w:r>
      <w:r w:rsidR="00A20A6A">
        <w:rPr>
          <w:rFonts w:ascii="Calibri" w:hAnsi="Calibri" w:cs="Calibri"/>
          <w:bCs/>
          <w:color w:val="000000"/>
          <w:sz w:val="22"/>
          <w:szCs w:val="22"/>
        </w:rPr>
        <w:t>stronę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CFD36BC" w14:textId="7ECE0034" w:rsidR="008F412C" w:rsidRDefault="002A28DA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– Chińczycy są zupełnie inni niż to sobie często wyobrażamy – mówi Kapla –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>P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ielęgnują swoją tożsamość, znają swoje korzenie. Produkują te wszystkie tanie rzeczy,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które </w:t>
      </w:r>
      <w:r>
        <w:rPr>
          <w:rFonts w:ascii="Calibri" w:hAnsi="Calibri" w:cs="Calibri"/>
          <w:bCs/>
          <w:color w:val="000000"/>
          <w:sz w:val="22"/>
          <w:szCs w:val="22"/>
        </w:rPr>
        <w:t>wysyłają na cały świat, ale sami ich nie używają. Lubią otaczać się przedmiotami</w:t>
      </w:r>
      <w:r w:rsidR="00A82570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 które są zarazem użyteczne, </w:t>
      </w:r>
      <w:r>
        <w:rPr>
          <w:rFonts w:ascii="Calibri" w:hAnsi="Calibri" w:cs="Calibri"/>
          <w:bCs/>
          <w:color w:val="000000"/>
          <w:sz w:val="22"/>
          <w:szCs w:val="22"/>
        </w:rPr>
        <w:t>trwał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i piękn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Nie rozumieją dlaczego świat chce kupować „chińską tandetę”, ale się z tym nie spierają. Jeśli ktoś chce </w:t>
      </w:r>
      <w:r w:rsidR="00A82570">
        <w:rPr>
          <w:rFonts w:ascii="Calibri" w:hAnsi="Calibri" w:cs="Calibri"/>
          <w:bCs/>
          <w:color w:val="000000"/>
          <w:sz w:val="22"/>
          <w:szCs w:val="22"/>
        </w:rPr>
        <w:t>to robić,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 trzeba wyprodukować.  </w:t>
      </w:r>
    </w:p>
    <w:p w14:paraId="6929906D" w14:textId="77777777" w:rsidR="002A28DA" w:rsidRDefault="002A28DA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A96A665" w14:textId="47EFFBBC" w:rsidR="002A28DA" w:rsidRPr="002A28DA" w:rsidRDefault="002A28DA" w:rsidP="007E230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E012A">
        <w:rPr>
          <w:rFonts w:ascii="Calibri" w:hAnsi="Calibri" w:cs="Calibri"/>
          <w:b/>
          <w:i/>
          <w:color w:val="000000"/>
          <w:sz w:val="22"/>
          <w:szCs w:val="22"/>
        </w:rPr>
        <w:t>Chiny bez wzajemności</w:t>
      </w:r>
      <w:r w:rsidRPr="002A28DA">
        <w:rPr>
          <w:rFonts w:ascii="Calibri" w:hAnsi="Calibri" w:cs="Calibri"/>
          <w:b/>
          <w:color w:val="000000"/>
          <w:sz w:val="22"/>
          <w:szCs w:val="22"/>
        </w:rPr>
        <w:t xml:space="preserve"> pierwszym </w:t>
      </w:r>
      <w:r w:rsidR="00FB0FF2">
        <w:rPr>
          <w:rFonts w:ascii="Calibri" w:hAnsi="Calibri" w:cs="Calibri"/>
          <w:b/>
          <w:color w:val="000000"/>
          <w:sz w:val="22"/>
          <w:szCs w:val="22"/>
        </w:rPr>
        <w:t>Czułym P</w:t>
      </w:r>
      <w:r w:rsidRPr="002A28DA">
        <w:rPr>
          <w:rFonts w:ascii="Calibri" w:hAnsi="Calibri" w:cs="Calibri"/>
          <w:b/>
          <w:color w:val="000000"/>
          <w:sz w:val="22"/>
          <w:szCs w:val="22"/>
        </w:rPr>
        <w:t>unktem</w:t>
      </w:r>
    </w:p>
    <w:p w14:paraId="007A7A1D" w14:textId="77777777" w:rsidR="002A28DA" w:rsidRDefault="002A28DA" w:rsidP="007E230E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5AB631A" w14:textId="5C993044" w:rsidR="00D27388" w:rsidRDefault="002A28DA" w:rsidP="002A28DA">
      <w:pPr>
        <w:spacing w:line="360" w:lineRule="auto"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>Najnowsza książka Grzegorza Kapli ukazała się 10 lutego nakładem wydawnictwa Burda Książki, inicjując nową serię – „Czuły Punkt”.  Będą to pozycje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o ludziach, emocjach i ideach. O czu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ych punktach, które mog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="00146022">
        <w:rPr>
          <w:rFonts w:ascii="Calibri" w:hAnsi="Calibri" w:cs="Calibri"/>
          <w:bCs/>
          <w:color w:val="000000"/>
          <w:sz w:val="22"/>
          <w:szCs w:val="22"/>
        </w:rPr>
        <w:t xml:space="preserve"> nas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łą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czy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ć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lub dzieli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ć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Seria „Czu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y Punkt” to dotykanie 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ś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wiata wewn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trznego i zewn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trznego. </w:t>
      </w:r>
      <w:r>
        <w:rPr>
          <w:rFonts w:ascii="Calibri" w:hAnsi="Calibri" w:cs="Calibri"/>
          <w:bCs/>
          <w:color w:val="000000"/>
          <w:sz w:val="22"/>
          <w:szCs w:val="22"/>
        </w:rPr>
        <w:t>P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oszukiwanie innej perspektywy, podtekstów, przewarto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ś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ciowania postaw.</w:t>
      </w:r>
      <w:r w:rsidR="00D27388" w:rsidRPr="00D27388">
        <w:t xml:space="preserve"> </w:t>
      </w:r>
    </w:p>
    <w:p w14:paraId="4B05E1F8" w14:textId="77777777" w:rsidR="002A28DA" w:rsidRDefault="00D27388" w:rsidP="002A28DA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27388">
        <w:rPr>
          <w:rFonts w:ascii="Calibri" w:hAnsi="Calibri" w:cs="Calibri"/>
          <w:bCs/>
          <w:color w:val="000000"/>
          <w:sz w:val="22"/>
          <w:szCs w:val="22"/>
        </w:rPr>
        <w:t>Pierwsz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 xml:space="preserve"> prób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 xml:space="preserve"> opisania poj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cia punktu podj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ął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 xml:space="preserve"> Euklides stwierdzaj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c: Punkt to jest to, co nie sk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ada si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 xml:space="preserve"> z cz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ęś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ci (czego nie mo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ż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na roz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o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ż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y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ć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 xml:space="preserve"> na cz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ęś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ci). Dla Euklidesa punkt jest „miejscem” bez wymiarów, co odda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 xml:space="preserve"> w swoich postulatach czy twierdzeniach, np. „dwie proste przecinaj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 xml:space="preserve"> si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 xml:space="preserve"> w punkcie...”, „z punktu mo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ż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na zakre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ś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li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ć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 xml:space="preserve"> okr</w:t>
      </w:r>
      <w:r w:rsidRPr="00D27388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Pr="00D27388">
        <w:rPr>
          <w:rFonts w:ascii="Calibri" w:hAnsi="Calibri" w:cs="Calibri"/>
          <w:bCs/>
          <w:color w:val="000000"/>
          <w:sz w:val="22"/>
          <w:szCs w:val="22"/>
        </w:rPr>
        <w:t>g...”.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Przez pryzmat jego pojmowania punktu, jako zarówno miejsca stycznego, jak i pozycji, z której zaczynamy patrzeć szerzej, będziemy przyglądać się światu.</w:t>
      </w:r>
    </w:p>
    <w:p w14:paraId="3BBAC055" w14:textId="77777777" w:rsidR="002A28DA" w:rsidRDefault="002A28DA" w:rsidP="002A28DA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6716389" w14:textId="77777777" w:rsidR="002A28DA" w:rsidRPr="002A28DA" w:rsidRDefault="002A28DA" w:rsidP="002A28DA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28DA">
        <w:rPr>
          <w:rFonts w:ascii="Calibri" w:hAnsi="Calibri" w:cs="Calibri"/>
          <w:b/>
          <w:color w:val="000000"/>
          <w:sz w:val="22"/>
          <w:szCs w:val="22"/>
        </w:rPr>
        <w:t>O autorze</w:t>
      </w:r>
    </w:p>
    <w:p w14:paraId="4FC53FDE" w14:textId="0ABE9D4E" w:rsidR="002A28DA" w:rsidRPr="002A28DA" w:rsidRDefault="002A28DA" w:rsidP="002A28DA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A28DA">
        <w:rPr>
          <w:rFonts w:ascii="Calibri" w:hAnsi="Calibri" w:cs="Calibri"/>
          <w:bCs/>
          <w:color w:val="000000"/>
          <w:sz w:val="22"/>
          <w:szCs w:val="22"/>
        </w:rPr>
        <w:t>Grzegorz Kapla - dziennikarz, pisarz i podró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ż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nik, autor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kilku powieści, książek podróżniczych i reportaży. </w:t>
      </w:r>
      <w:r w:rsidRPr="007413AC">
        <w:rPr>
          <w:rFonts w:ascii="Calibri" w:hAnsi="Calibri" w:cs="Calibri"/>
          <w:bCs/>
          <w:i/>
          <w:color w:val="000000"/>
          <w:sz w:val="22"/>
          <w:szCs w:val="22"/>
        </w:rPr>
        <w:t>W ko</w:t>
      </w:r>
      <w:r w:rsidR="00146022" w:rsidRPr="007413AC">
        <w:rPr>
          <w:rFonts w:ascii="Calibri" w:hAnsi="Calibri" w:cs="Calibri"/>
          <w:bCs/>
          <w:i/>
          <w:color w:val="000000"/>
          <w:sz w:val="22"/>
          <w:szCs w:val="22"/>
        </w:rPr>
        <w:t>ń</w:t>
      </w:r>
      <w:r w:rsidRPr="007413AC">
        <w:rPr>
          <w:rFonts w:ascii="Calibri" w:hAnsi="Calibri" w:cs="Calibri"/>
          <w:bCs/>
          <w:i/>
          <w:color w:val="000000"/>
          <w:sz w:val="22"/>
          <w:szCs w:val="22"/>
        </w:rPr>
        <w:t>cu i ty zapłaczesz</w:t>
      </w:r>
      <w:r w:rsidR="00FB0FF2">
        <w:rPr>
          <w:rFonts w:ascii="Calibri" w:hAnsi="Calibri" w:cs="Calibri"/>
          <w:bCs/>
          <w:i/>
          <w:color w:val="000000"/>
          <w:sz w:val="22"/>
          <w:szCs w:val="22"/>
        </w:rPr>
        <w:t>”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‒ zosta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="00C7515F">
        <w:rPr>
          <w:rFonts w:ascii="Calibri" w:hAnsi="Calibri" w:cs="Calibri"/>
          <w:bCs/>
          <w:color w:val="000000"/>
          <w:sz w:val="22"/>
          <w:szCs w:val="22"/>
        </w:rPr>
        <w:t xml:space="preserve">a 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uhonorowan</w:t>
      </w:r>
      <w:r w:rsidR="00C7515F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Nagrod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Magellana dla najlepszej podró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ż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niczej ksi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ąż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ki roku 2019.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7413AC">
        <w:rPr>
          <w:rFonts w:ascii="Calibri" w:hAnsi="Calibri" w:cs="Calibri"/>
          <w:bCs/>
          <w:i/>
          <w:color w:val="000000"/>
          <w:sz w:val="22"/>
          <w:szCs w:val="22"/>
        </w:rPr>
        <w:t>Bezdech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Pr="007413AC">
        <w:rPr>
          <w:rFonts w:ascii="Calibri" w:hAnsi="Calibri" w:cs="Calibri"/>
          <w:bCs/>
          <w:i/>
          <w:color w:val="000000"/>
          <w:sz w:val="22"/>
          <w:szCs w:val="22"/>
        </w:rPr>
        <w:t>Bezwład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Pr="007413AC">
        <w:rPr>
          <w:rFonts w:ascii="Calibri" w:hAnsi="Calibri" w:cs="Calibri"/>
          <w:bCs/>
          <w:i/>
          <w:color w:val="000000"/>
          <w:sz w:val="22"/>
          <w:szCs w:val="22"/>
        </w:rPr>
        <w:t>Bezmiar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by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y nominowane do Nagrody Wielkiego Kalibru, a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>s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am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autor 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do Ró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ż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 Gali. Uważa że p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ope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ni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olbrzymi b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łą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d </w:t>
      </w:r>
      <w:r w:rsidR="00FB0FF2">
        <w:rPr>
          <w:rFonts w:ascii="Calibri" w:hAnsi="Calibri" w:cs="Calibri"/>
          <w:bCs/>
          <w:color w:val="000000"/>
          <w:sz w:val="22"/>
          <w:szCs w:val="22"/>
        </w:rPr>
        <w:t xml:space="preserve">i 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zamiast zbudowa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ć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dom, mie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ć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kredyt, rodzin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i psa, roztrwoni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ż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ycie na w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2A28DA">
        <w:rPr>
          <w:rFonts w:ascii="Calibri" w:hAnsi="Calibri" w:cs="Calibri" w:hint="eastAsia"/>
          <w:bCs/>
          <w:color w:val="000000"/>
          <w:sz w:val="22"/>
          <w:szCs w:val="22"/>
        </w:rPr>
        <w:t>ó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cz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g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po 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ś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wiecie: od Himalajów po Ziemi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Ognist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, od Bora-Bora po litewskie bezdro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ż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a. Od pe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nych </w:t>
      </w:r>
      <w:proofErr w:type="spellStart"/>
      <w:r w:rsidRPr="002A28DA">
        <w:rPr>
          <w:rFonts w:ascii="Calibri" w:hAnsi="Calibri" w:cs="Calibri"/>
          <w:bCs/>
          <w:color w:val="000000"/>
          <w:sz w:val="22"/>
          <w:szCs w:val="22"/>
        </w:rPr>
        <w:t>fesz-feszu</w:t>
      </w:r>
      <w:proofErr w:type="spellEnd"/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Pusty</w:t>
      </w:r>
      <w:r w:rsidR="00146022">
        <w:rPr>
          <w:rFonts w:ascii="Calibri" w:hAnsi="Calibri" w:cs="Calibri"/>
          <w:bCs/>
          <w:color w:val="000000"/>
          <w:sz w:val="22"/>
          <w:szCs w:val="22"/>
        </w:rPr>
        <w:t xml:space="preserve">ń 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Rajdu Dakar po wy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ś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wiechtan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77BA4">
        <w:rPr>
          <w:rFonts w:ascii="Calibri" w:hAnsi="Calibri" w:cs="Calibri"/>
          <w:bCs/>
          <w:color w:val="000000"/>
          <w:sz w:val="22"/>
          <w:szCs w:val="22"/>
        </w:rPr>
        <w:t>sło</w:t>
      </w:r>
      <w:r w:rsidR="00146022" w:rsidRPr="00377BA4">
        <w:rPr>
          <w:rFonts w:ascii="Calibri" w:hAnsi="Calibri" w:cs="Calibri"/>
          <w:bCs/>
          <w:color w:val="000000"/>
          <w:sz w:val="22"/>
          <w:szCs w:val="22"/>
        </w:rPr>
        <w:t>ń</w:t>
      </w:r>
      <w:r w:rsidRPr="00377BA4">
        <w:rPr>
          <w:rFonts w:ascii="Calibri" w:hAnsi="Calibri" w:cs="Calibri"/>
          <w:bCs/>
          <w:color w:val="000000"/>
          <w:sz w:val="22"/>
          <w:szCs w:val="22"/>
        </w:rPr>
        <w:t>cem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Drog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Ś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wi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tego Jakuba.</w:t>
      </w:r>
    </w:p>
    <w:p w14:paraId="5D2FFF03" w14:textId="77777777" w:rsidR="008F412C" w:rsidRPr="002A28DA" w:rsidRDefault="002A28DA" w:rsidP="002A28DA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A28DA">
        <w:rPr>
          <w:rFonts w:ascii="Calibri" w:hAnsi="Calibri" w:cs="Calibri"/>
          <w:bCs/>
          <w:color w:val="000000"/>
          <w:sz w:val="22"/>
          <w:szCs w:val="22"/>
        </w:rPr>
        <w:t>Pisanie jest dla niego specyficzn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odmian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ą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samotno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ś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ci, nie da si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tego zaj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ę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cia uprawia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ć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w t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umie. To setki godzin sam na sam z lud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ź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mi utkanymi z liter. Woli poszukiwa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ć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tego, co nas 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łą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>czy, ni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ż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grzeba</w:t>
      </w:r>
      <w:r w:rsidRPr="002A28DA">
        <w:rPr>
          <w:rFonts w:ascii="Calibri" w:hAnsi="Calibri" w:cs="Calibri" w:hint="cs"/>
          <w:bCs/>
          <w:color w:val="000000"/>
          <w:sz w:val="22"/>
          <w:szCs w:val="22"/>
        </w:rPr>
        <w:t>ć</w:t>
      </w:r>
      <w:r w:rsidRPr="002A28DA">
        <w:rPr>
          <w:rFonts w:ascii="Calibri" w:hAnsi="Calibri" w:cs="Calibri"/>
          <w:bCs/>
          <w:color w:val="000000"/>
          <w:sz w:val="22"/>
          <w:szCs w:val="22"/>
        </w:rPr>
        <w:t xml:space="preserve"> w tym, co dzieli.  </w:t>
      </w:r>
    </w:p>
    <w:p w14:paraId="15570E5A" w14:textId="77777777" w:rsidR="002D792E" w:rsidRPr="00683136" w:rsidRDefault="002D792E" w:rsidP="00113375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7CE5AA0" w14:textId="03E56840" w:rsidR="00113375" w:rsidRPr="00683136" w:rsidRDefault="00113375" w:rsidP="00113375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83136">
        <w:rPr>
          <w:rFonts w:ascii="Calibri" w:hAnsi="Calibri" w:cs="Calibri"/>
          <w:b/>
          <w:color w:val="000000"/>
          <w:sz w:val="22"/>
          <w:szCs w:val="22"/>
        </w:rPr>
        <w:t>O</w:t>
      </w:r>
      <w:r w:rsidR="00CC1B29" w:rsidRPr="0068313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E012A">
        <w:rPr>
          <w:rFonts w:ascii="Calibri" w:hAnsi="Calibri" w:cs="Calibri"/>
          <w:b/>
          <w:color w:val="000000"/>
          <w:sz w:val="22"/>
          <w:szCs w:val="22"/>
        </w:rPr>
        <w:t>w</w:t>
      </w:r>
      <w:r w:rsidR="00CC1B29" w:rsidRPr="00683136">
        <w:rPr>
          <w:rFonts w:ascii="Calibri" w:hAnsi="Calibri" w:cs="Calibri"/>
          <w:b/>
          <w:color w:val="000000"/>
          <w:sz w:val="22"/>
          <w:szCs w:val="22"/>
        </w:rPr>
        <w:t>ydawnictwie Burda Książki</w:t>
      </w:r>
    </w:p>
    <w:p w14:paraId="52779459" w14:textId="12DD13A1" w:rsidR="002407A7" w:rsidRPr="00683136" w:rsidRDefault="00CC1B29" w:rsidP="00E7766B">
      <w:pPr>
        <w:pStyle w:val="Default"/>
        <w:jc w:val="both"/>
        <w:rPr>
          <w:sz w:val="22"/>
          <w:szCs w:val="22"/>
        </w:rPr>
      </w:pPr>
      <w:r w:rsidRPr="00683136">
        <w:rPr>
          <w:sz w:val="22"/>
          <w:szCs w:val="22"/>
        </w:rPr>
        <w:t>Jesteśmy częścią</w:t>
      </w:r>
      <w:r w:rsidR="00113375" w:rsidRPr="00683136">
        <w:rPr>
          <w:sz w:val="22"/>
          <w:szCs w:val="22"/>
        </w:rPr>
        <w:t xml:space="preserve"> koncern</w:t>
      </w:r>
      <w:r w:rsidR="00E7766B" w:rsidRPr="00683136">
        <w:rPr>
          <w:sz w:val="22"/>
          <w:szCs w:val="22"/>
        </w:rPr>
        <w:t>u medialnego Burda Media Polska</w:t>
      </w:r>
      <w:r w:rsidR="00113375" w:rsidRPr="00683136">
        <w:rPr>
          <w:sz w:val="22"/>
          <w:szCs w:val="22"/>
        </w:rPr>
        <w:t xml:space="preserve"> i równocześni</w:t>
      </w:r>
      <w:r w:rsidRPr="00683136">
        <w:rPr>
          <w:sz w:val="22"/>
          <w:szCs w:val="22"/>
        </w:rPr>
        <w:t>e jed</w:t>
      </w:r>
      <w:r w:rsidR="00113375" w:rsidRPr="00683136">
        <w:rPr>
          <w:sz w:val="22"/>
          <w:szCs w:val="22"/>
        </w:rPr>
        <w:t>n</w:t>
      </w:r>
      <w:r w:rsidRPr="00683136">
        <w:rPr>
          <w:sz w:val="22"/>
          <w:szCs w:val="22"/>
        </w:rPr>
        <w:t>ym</w:t>
      </w:r>
      <w:r w:rsidR="00113375" w:rsidRPr="00683136">
        <w:rPr>
          <w:sz w:val="22"/>
          <w:szCs w:val="22"/>
        </w:rPr>
        <w:t xml:space="preserve"> z liderów na polskim rynku wydawniczym,</w:t>
      </w:r>
      <w:r w:rsidR="00E7766B" w:rsidRPr="00683136">
        <w:rPr>
          <w:sz w:val="22"/>
          <w:szCs w:val="22"/>
        </w:rPr>
        <w:t xml:space="preserve"> na</w:t>
      </w:r>
      <w:r w:rsidR="00113375" w:rsidRPr="00683136">
        <w:rPr>
          <w:sz w:val="22"/>
          <w:szCs w:val="22"/>
        </w:rPr>
        <w:t xml:space="preserve"> który</w:t>
      </w:r>
      <w:r w:rsidR="00E7766B" w:rsidRPr="00683136">
        <w:rPr>
          <w:sz w:val="22"/>
          <w:szCs w:val="22"/>
        </w:rPr>
        <w:t>m</w:t>
      </w:r>
      <w:r w:rsidR="00113375" w:rsidRPr="00683136">
        <w:rPr>
          <w:sz w:val="22"/>
          <w:szCs w:val="22"/>
        </w:rPr>
        <w:t xml:space="preserve"> istnieje</w:t>
      </w:r>
      <w:r w:rsidR="00E7766B" w:rsidRPr="00683136">
        <w:rPr>
          <w:sz w:val="22"/>
          <w:szCs w:val="22"/>
        </w:rPr>
        <w:t>my</w:t>
      </w:r>
      <w:r w:rsidRPr="00683136">
        <w:rPr>
          <w:sz w:val="22"/>
          <w:szCs w:val="22"/>
        </w:rPr>
        <w:t xml:space="preserve"> od 20 lat. N</w:t>
      </w:r>
      <w:r w:rsidR="00113375" w:rsidRPr="00683136">
        <w:rPr>
          <w:sz w:val="22"/>
          <w:szCs w:val="22"/>
        </w:rPr>
        <w:t>asza oferta to po</w:t>
      </w:r>
      <w:r w:rsidR="00E7766B" w:rsidRPr="00683136">
        <w:rPr>
          <w:sz w:val="22"/>
          <w:szCs w:val="22"/>
        </w:rPr>
        <w:t xml:space="preserve">nad 1200 zróżnicowanych tytułów, </w:t>
      </w:r>
      <w:r w:rsidR="00E7766B" w:rsidRPr="00683136">
        <w:rPr>
          <w:sz w:val="22"/>
          <w:szCs w:val="22"/>
        </w:rPr>
        <w:lastRenderedPageBreak/>
        <w:t xml:space="preserve">ukazujących się </w:t>
      </w:r>
      <w:r w:rsidR="00113375" w:rsidRPr="00683136">
        <w:rPr>
          <w:sz w:val="22"/>
          <w:szCs w:val="22"/>
        </w:rPr>
        <w:t>pod markami Burda</w:t>
      </w:r>
      <w:r w:rsidR="00E7766B" w:rsidRPr="00683136">
        <w:rPr>
          <w:sz w:val="22"/>
          <w:szCs w:val="22"/>
        </w:rPr>
        <w:t xml:space="preserve"> Książki i </w:t>
      </w:r>
      <w:proofErr w:type="spellStart"/>
      <w:r w:rsidR="00E7766B" w:rsidRPr="00683136">
        <w:rPr>
          <w:sz w:val="22"/>
          <w:szCs w:val="22"/>
        </w:rPr>
        <w:t>National</w:t>
      </w:r>
      <w:proofErr w:type="spellEnd"/>
      <w:r w:rsidR="00E7766B" w:rsidRPr="00683136">
        <w:rPr>
          <w:sz w:val="22"/>
          <w:szCs w:val="22"/>
        </w:rPr>
        <w:t xml:space="preserve"> </w:t>
      </w:r>
      <w:proofErr w:type="spellStart"/>
      <w:r w:rsidR="00E7766B" w:rsidRPr="00683136">
        <w:rPr>
          <w:sz w:val="22"/>
          <w:szCs w:val="22"/>
        </w:rPr>
        <w:t>Geographic</w:t>
      </w:r>
      <w:proofErr w:type="spellEnd"/>
      <w:r w:rsidR="00E7766B" w:rsidRPr="00683136">
        <w:rPr>
          <w:sz w:val="22"/>
          <w:szCs w:val="22"/>
        </w:rPr>
        <w:t xml:space="preserve">. </w:t>
      </w:r>
      <w:r w:rsidRPr="00683136">
        <w:rPr>
          <w:sz w:val="22"/>
          <w:szCs w:val="22"/>
        </w:rPr>
        <w:t xml:space="preserve">W naszym portfolio </w:t>
      </w:r>
      <w:r w:rsidR="00E7766B" w:rsidRPr="00683136">
        <w:rPr>
          <w:sz w:val="22"/>
          <w:szCs w:val="22"/>
        </w:rPr>
        <w:t>znajdują się powie</w:t>
      </w:r>
      <w:r w:rsidR="00E7766B" w:rsidRPr="00683136">
        <w:rPr>
          <w:rFonts w:hint="cs"/>
          <w:sz w:val="22"/>
          <w:szCs w:val="22"/>
        </w:rPr>
        <w:t>ś</w:t>
      </w:r>
      <w:r w:rsidR="00E7766B" w:rsidRPr="00683136">
        <w:rPr>
          <w:sz w:val="22"/>
          <w:szCs w:val="22"/>
        </w:rPr>
        <w:t>ci bestsellerowych pisarek literatury obyczajowej: Ma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>gorzaty Kalici</w:t>
      </w:r>
      <w:r w:rsidR="00E7766B" w:rsidRPr="00683136">
        <w:rPr>
          <w:rFonts w:hint="eastAsia"/>
          <w:sz w:val="22"/>
          <w:szCs w:val="22"/>
        </w:rPr>
        <w:t>ń</w:t>
      </w:r>
      <w:r w:rsidR="00E7766B" w:rsidRPr="00683136">
        <w:rPr>
          <w:sz w:val="22"/>
          <w:szCs w:val="22"/>
        </w:rPr>
        <w:t xml:space="preserve">skiej, Agnieszki </w:t>
      </w:r>
      <w:proofErr w:type="spellStart"/>
      <w:r w:rsidR="00E7766B" w:rsidRPr="00683136">
        <w:rPr>
          <w:sz w:val="22"/>
          <w:szCs w:val="22"/>
        </w:rPr>
        <w:t>Lingas</w:t>
      </w:r>
      <w:proofErr w:type="spellEnd"/>
      <w:r w:rsidR="00E7766B" w:rsidRPr="00683136">
        <w:rPr>
          <w:sz w:val="22"/>
          <w:szCs w:val="22"/>
        </w:rPr>
        <w:t>-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 xml:space="preserve">oniewskiej, </w:t>
      </w:r>
      <w:r w:rsidRPr="00683136">
        <w:rPr>
          <w:sz w:val="22"/>
          <w:szCs w:val="22"/>
        </w:rPr>
        <w:t xml:space="preserve">Katarzyny Nowakowskiej, </w:t>
      </w:r>
      <w:r w:rsidR="00E7766B" w:rsidRPr="00683136">
        <w:rPr>
          <w:sz w:val="22"/>
          <w:szCs w:val="22"/>
        </w:rPr>
        <w:t xml:space="preserve">Anny Klary Majewskiej czy </w:t>
      </w:r>
      <w:proofErr w:type="spellStart"/>
      <w:r w:rsidR="00E7766B" w:rsidRPr="00683136">
        <w:rPr>
          <w:sz w:val="22"/>
          <w:szCs w:val="22"/>
        </w:rPr>
        <w:t>Samanthy</w:t>
      </w:r>
      <w:proofErr w:type="spellEnd"/>
      <w:r w:rsidR="00E7766B" w:rsidRPr="00683136">
        <w:rPr>
          <w:sz w:val="22"/>
          <w:szCs w:val="22"/>
        </w:rPr>
        <w:t xml:space="preserve"> Young, a tak</w:t>
      </w:r>
      <w:r w:rsidR="00E7766B" w:rsidRPr="00683136">
        <w:rPr>
          <w:rFonts w:hint="cs"/>
          <w:sz w:val="22"/>
          <w:szCs w:val="22"/>
        </w:rPr>
        <w:t>ż</w:t>
      </w:r>
      <w:r w:rsidR="00E7766B" w:rsidRPr="00683136">
        <w:rPr>
          <w:sz w:val="22"/>
          <w:szCs w:val="22"/>
        </w:rPr>
        <w:t>e doskona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>e krymina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>y i thrillery G</w:t>
      </w:r>
      <w:r w:rsidRPr="00683136">
        <w:rPr>
          <w:sz w:val="22"/>
          <w:szCs w:val="22"/>
        </w:rPr>
        <w:t>rzegorza Kapli,</w:t>
      </w:r>
      <w:r w:rsidR="007413AC">
        <w:rPr>
          <w:sz w:val="22"/>
          <w:szCs w:val="22"/>
        </w:rPr>
        <w:t xml:space="preserve"> Joanny Opiat-Bojarskiej, Agnieszki Jeż,</w:t>
      </w:r>
      <w:r w:rsidRPr="00683136">
        <w:rPr>
          <w:sz w:val="22"/>
          <w:szCs w:val="22"/>
        </w:rPr>
        <w:t xml:space="preserve"> </w:t>
      </w:r>
      <w:proofErr w:type="spellStart"/>
      <w:r w:rsidRPr="00683136">
        <w:rPr>
          <w:sz w:val="22"/>
          <w:szCs w:val="22"/>
        </w:rPr>
        <w:t>Kathryn</w:t>
      </w:r>
      <w:proofErr w:type="spellEnd"/>
      <w:r w:rsidRPr="00683136">
        <w:rPr>
          <w:sz w:val="22"/>
          <w:szCs w:val="22"/>
        </w:rPr>
        <w:t xml:space="preserve"> Croft, </w:t>
      </w:r>
      <w:r w:rsidR="00E7766B" w:rsidRPr="00683136">
        <w:rPr>
          <w:sz w:val="22"/>
          <w:szCs w:val="22"/>
        </w:rPr>
        <w:t>Louise Jensen oraz wielu innych. Wydajemy równie</w:t>
      </w:r>
      <w:r w:rsidR="00E7766B" w:rsidRPr="00683136">
        <w:rPr>
          <w:rFonts w:hint="cs"/>
          <w:sz w:val="22"/>
          <w:szCs w:val="22"/>
        </w:rPr>
        <w:t>ż</w:t>
      </w:r>
      <w:r w:rsidR="00E7766B" w:rsidRPr="00683136">
        <w:rPr>
          <w:sz w:val="22"/>
          <w:szCs w:val="22"/>
        </w:rPr>
        <w:t xml:space="preserve"> ksi</w:t>
      </w:r>
      <w:r w:rsidR="00E7766B" w:rsidRPr="00683136">
        <w:rPr>
          <w:rFonts w:hint="cs"/>
          <w:sz w:val="22"/>
          <w:szCs w:val="22"/>
        </w:rPr>
        <w:t>ąż</w:t>
      </w:r>
      <w:r w:rsidR="00E7766B" w:rsidRPr="00683136">
        <w:rPr>
          <w:sz w:val="22"/>
          <w:szCs w:val="22"/>
        </w:rPr>
        <w:t>ki najbardziej inspiruj</w:t>
      </w:r>
      <w:r w:rsidR="00E7766B" w:rsidRPr="00683136">
        <w:rPr>
          <w:rFonts w:hint="cs"/>
          <w:sz w:val="22"/>
          <w:szCs w:val="22"/>
        </w:rPr>
        <w:t>ą</w:t>
      </w:r>
      <w:r w:rsidR="00E7766B" w:rsidRPr="00683136">
        <w:rPr>
          <w:sz w:val="22"/>
          <w:szCs w:val="22"/>
        </w:rPr>
        <w:t>cych autorów literatury podró</w:t>
      </w:r>
      <w:r w:rsidR="00E7766B" w:rsidRPr="00683136">
        <w:rPr>
          <w:rFonts w:hint="cs"/>
          <w:sz w:val="22"/>
          <w:szCs w:val="22"/>
        </w:rPr>
        <w:t>ż</w:t>
      </w:r>
      <w:r w:rsidR="00E7766B" w:rsidRPr="00683136">
        <w:rPr>
          <w:sz w:val="22"/>
          <w:szCs w:val="22"/>
        </w:rPr>
        <w:t>niczej: Martyny Wojciechowskiej, Moniki Witkowskiej, Marka Tomalika, Jakuba Porady, Grzegor</w:t>
      </w:r>
      <w:r w:rsidRPr="00683136">
        <w:rPr>
          <w:sz w:val="22"/>
          <w:szCs w:val="22"/>
        </w:rPr>
        <w:t xml:space="preserve">za Kapli, biografie znanych </w:t>
      </w:r>
      <w:r w:rsidR="00E7766B" w:rsidRPr="00683136">
        <w:rPr>
          <w:sz w:val="22"/>
          <w:szCs w:val="22"/>
        </w:rPr>
        <w:t xml:space="preserve">postaci </w:t>
      </w:r>
      <w:r w:rsidR="00E7766B" w:rsidRPr="00683136">
        <w:rPr>
          <w:rFonts w:hint="cs"/>
          <w:sz w:val="22"/>
          <w:szCs w:val="22"/>
        </w:rPr>
        <w:t>ś</w:t>
      </w:r>
      <w:r w:rsidR="00E7766B" w:rsidRPr="00683136">
        <w:rPr>
          <w:sz w:val="22"/>
          <w:szCs w:val="22"/>
        </w:rPr>
        <w:t>wiata mediów, sztuki, sportu, takich jak: Agnieszka Radwa</w:t>
      </w:r>
      <w:r w:rsidR="00E7766B" w:rsidRPr="00683136">
        <w:rPr>
          <w:rFonts w:hint="eastAsia"/>
          <w:sz w:val="22"/>
          <w:szCs w:val="22"/>
        </w:rPr>
        <w:t>ń</w:t>
      </w:r>
      <w:r w:rsidR="00E7766B" w:rsidRPr="00683136">
        <w:rPr>
          <w:sz w:val="22"/>
          <w:szCs w:val="22"/>
        </w:rPr>
        <w:t>ska, Joanna Jędrzejczyk, Maryla Rodowicz, oraz ksi</w:t>
      </w:r>
      <w:r w:rsidR="00E7766B" w:rsidRPr="00683136">
        <w:rPr>
          <w:rFonts w:hint="cs"/>
          <w:sz w:val="22"/>
          <w:szCs w:val="22"/>
        </w:rPr>
        <w:t>ąż</w:t>
      </w:r>
      <w:r w:rsidRPr="00683136">
        <w:rPr>
          <w:sz w:val="22"/>
          <w:szCs w:val="22"/>
        </w:rPr>
        <w:t xml:space="preserve">ki uznanych </w:t>
      </w:r>
      <w:r w:rsidR="00E7766B" w:rsidRPr="00683136">
        <w:rPr>
          <w:sz w:val="22"/>
          <w:szCs w:val="22"/>
        </w:rPr>
        <w:t>ekspertów i autorów poradników: Anny Lewandowskiej, Agnieszki Cegielskiej, Kingi Rusin, Dagmary Skalskiej, Rafa</w:t>
      </w:r>
      <w:r w:rsidR="00E7766B" w:rsidRPr="00683136">
        <w:rPr>
          <w:rFonts w:hint="cs"/>
          <w:sz w:val="22"/>
          <w:szCs w:val="22"/>
        </w:rPr>
        <w:t>ł</w:t>
      </w:r>
      <w:r w:rsidRPr="00683136">
        <w:rPr>
          <w:sz w:val="22"/>
          <w:szCs w:val="22"/>
        </w:rPr>
        <w:t xml:space="preserve">a </w:t>
      </w:r>
      <w:proofErr w:type="spellStart"/>
      <w:r w:rsidRPr="00683136">
        <w:rPr>
          <w:sz w:val="22"/>
          <w:szCs w:val="22"/>
        </w:rPr>
        <w:t>Ohme</w:t>
      </w:r>
      <w:proofErr w:type="spellEnd"/>
      <w:r w:rsidRPr="00683136">
        <w:rPr>
          <w:sz w:val="22"/>
          <w:szCs w:val="22"/>
        </w:rPr>
        <w:t xml:space="preserve">, 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 xml:space="preserve">ukasza </w:t>
      </w:r>
      <w:proofErr w:type="spellStart"/>
      <w:r w:rsidR="00E7766B" w:rsidRPr="00683136">
        <w:rPr>
          <w:sz w:val="22"/>
          <w:szCs w:val="22"/>
        </w:rPr>
        <w:t>Durajskiego</w:t>
      </w:r>
      <w:proofErr w:type="spellEnd"/>
      <w:r w:rsidRPr="00683136">
        <w:rPr>
          <w:sz w:val="22"/>
          <w:szCs w:val="22"/>
        </w:rPr>
        <w:t xml:space="preserve"> czy Joanny </w:t>
      </w:r>
      <w:proofErr w:type="spellStart"/>
      <w:r w:rsidRPr="00683136">
        <w:rPr>
          <w:sz w:val="22"/>
          <w:szCs w:val="22"/>
        </w:rPr>
        <w:t>Godeckiej</w:t>
      </w:r>
      <w:proofErr w:type="spellEnd"/>
      <w:r w:rsidR="00E7766B" w:rsidRPr="00683136">
        <w:rPr>
          <w:sz w:val="22"/>
          <w:szCs w:val="22"/>
        </w:rPr>
        <w:t>.</w:t>
      </w:r>
      <w:r w:rsidRPr="00683136">
        <w:rPr>
          <w:sz w:val="22"/>
          <w:szCs w:val="22"/>
        </w:rPr>
        <w:t xml:space="preserve"> </w:t>
      </w:r>
      <w:r w:rsidR="00E7766B" w:rsidRPr="00683136">
        <w:rPr>
          <w:sz w:val="22"/>
          <w:szCs w:val="22"/>
        </w:rPr>
        <w:t>Nasze portfolio zawiera tak</w:t>
      </w:r>
      <w:r w:rsidR="00E7766B" w:rsidRPr="00683136">
        <w:rPr>
          <w:rFonts w:hint="cs"/>
          <w:sz w:val="22"/>
          <w:szCs w:val="22"/>
        </w:rPr>
        <w:t>ż</w:t>
      </w:r>
      <w:r w:rsidRPr="00683136">
        <w:rPr>
          <w:sz w:val="22"/>
          <w:szCs w:val="22"/>
        </w:rPr>
        <w:t>e bezkonkurencyjne tytuły</w:t>
      </w:r>
      <w:r w:rsidR="00E7766B" w:rsidRPr="00683136">
        <w:rPr>
          <w:sz w:val="22"/>
          <w:szCs w:val="22"/>
        </w:rPr>
        <w:t xml:space="preserve"> dla dzieci, mi</w:t>
      </w:r>
      <w:r w:rsidR="00E7766B" w:rsidRPr="00683136">
        <w:rPr>
          <w:rFonts w:hint="cs"/>
          <w:sz w:val="22"/>
          <w:szCs w:val="22"/>
        </w:rPr>
        <w:t>ę</w:t>
      </w:r>
      <w:r w:rsidR="00E7766B" w:rsidRPr="00683136">
        <w:rPr>
          <w:sz w:val="22"/>
          <w:szCs w:val="22"/>
        </w:rPr>
        <w:t>dzy innymi autorstwa Neli Ma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 xml:space="preserve">ej Reporterki oraz Magdaleny </w:t>
      </w:r>
      <w:proofErr w:type="spellStart"/>
      <w:r w:rsidR="00E7766B" w:rsidRPr="00683136">
        <w:rPr>
          <w:sz w:val="22"/>
          <w:szCs w:val="22"/>
        </w:rPr>
        <w:t>Ró</w:t>
      </w:r>
      <w:r w:rsidR="00E7766B" w:rsidRPr="00683136">
        <w:rPr>
          <w:rFonts w:hint="cs"/>
          <w:sz w:val="22"/>
          <w:szCs w:val="22"/>
        </w:rPr>
        <w:t>ż</w:t>
      </w:r>
      <w:r w:rsidR="00E7766B" w:rsidRPr="00683136">
        <w:rPr>
          <w:sz w:val="22"/>
          <w:szCs w:val="22"/>
        </w:rPr>
        <w:t>czki</w:t>
      </w:r>
      <w:proofErr w:type="spellEnd"/>
      <w:r w:rsidR="00E7766B" w:rsidRPr="00683136">
        <w:rPr>
          <w:sz w:val="22"/>
          <w:szCs w:val="22"/>
        </w:rPr>
        <w:t>, a od 2015 roku mamy przyjemno</w:t>
      </w:r>
      <w:r w:rsidR="00E7766B" w:rsidRPr="00683136">
        <w:rPr>
          <w:rFonts w:hint="cs"/>
          <w:sz w:val="22"/>
          <w:szCs w:val="22"/>
        </w:rPr>
        <w:t>ść</w:t>
      </w:r>
      <w:r w:rsidR="00E7766B" w:rsidRPr="00683136">
        <w:rPr>
          <w:sz w:val="22"/>
          <w:szCs w:val="22"/>
        </w:rPr>
        <w:t xml:space="preserve"> wydawa</w:t>
      </w:r>
      <w:r w:rsidR="00E7766B" w:rsidRPr="00683136">
        <w:rPr>
          <w:rFonts w:hint="cs"/>
          <w:sz w:val="22"/>
          <w:szCs w:val="22"/>
        </w:rPr>
        <w:t>ć</w:t>
      </w:r>
      <w:r w:rsidR="00E7766B" w:rsidRPr="00683136">
        <w:rPr>
          <w:sz w:val="22"/>
          <w:szCs w:val="22"/>
        </w:rPr>
        <w:t xml:space="preserve"> ksi</w:t>
      </w:r>
      <w:r w:rsidR="00E7766B" w:rsidRPr="00683136">
        <w:rPr>
          <w:rFonts w:hint="cs"/>
          <w:sz w:val="22"/>
          <w:szCs w:val="22"/>
        </w:rPr>
        <w:t>ąż</w:t>
      </w:r>
      <w:r w:rsidR="00E7766B" w:rsidRPr="00683136">
        <w:rPr>
          <w:sz w:val="22"/>
          <w:szCs w:val="22"/>
        </w:rPr>
        <w:t>ki zwyci</w:t>
      </w:r>
      <w:r w:rsidR="00E7766B" w:rsidRPr="00683136">
        <w:rPr>
          <w:rFonts w:hint="cs"/>
          <w:sz w:val="22"/>
          <w:szCs w:val="22"/>
        </w:rPr>
        <w:t>ę</w:t>
      </w:r>
      <w:r w:rsidR="00E7766B" w:rsidRPr="00683136">
        <w:rPr>
          <w:sz w:val="22"/>
          <w:szCs w:val="22"/>
        </w:rPr>
        <w:t xml:space="preserve">zców programu </w:t>
      </w:r>
      <w:proofErr w:type="spellStart"/>
      <w:r w:rsidR="00E7766B" w:rsidRPr="007413AC">
        <w:rPr>
          <w:i/>
          <w:sz w:val="22"/>
          <w:szCs w:val="22"/>
        </w:rPr>
        <w:t>MasterChef</w:t>
      </w:r>
      <w:proofErr w:type="spellEnd"/>
      <w:r w:rsidR="00E7766B" w:rsidRPr="00683136">
        <w:rPr>
          <w:sz w:val="22"/>
          <w:szCs w:val="22"/>
        </w:rPr>
        <w:t xml:space="preserve"> oraz </w:t>
      </w:r>
      <w:proofErr w:type="spellStart"/>
      <w:r w:rsidR="00E7766B" w:rsidRPr="007413AC">
        <w:rPr>
          <w:i/>
          <w:sz w:val="22"/>
          <w:szCs w:val="22"/>
        </w:rPr>
        <w:t>MasterChef</w:t>
      </w:r>
      <w:proofErr w:type="spellEnd"/>
      <w:r w:rsidR="00E7766B" w:rsidRPr="007413AC">
        <w:rPr>
          <w:i/>
          <w:sz w:val="22"/>
          <w:szCs w:val="22"/>
        </w:rPr>
        <w:t xml:space="preserve"> Junior</w:t>
      </w:r>
      <w:r w:rsidR="00E7766B" w:rsidRPr="00683136">
        <w:rPr>
          <w:sz w:val="22"/>
          <w:szCs w:val="22"/>
        </w:rPr>
        <w:t>. Najm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>odsi znajd</w:t>
      </w:r>
      <w:r w:rsidR="00E7766B" w:rsidRPr="00683136">
        <w:rPr>
          <w:rFonts w:hint="cs"/>
          <w:sz w:val="22"/>
          <w:szCs w:val="22"/>
        </w:rPr>
        <w:t>ą</w:t>
      </w:r>
      <w:r w:rsidR="00E7766B" w:rsidRPr="00683136">
        <w:rPr>
          <w:sz w:val="22"/>
          <w:szCs w:val="22"/>
        </w:rPr>
        <w:t xml:space="preserve"> te</w:t>
      </w:r>
      <w:r w:rsidR="00E7766B" w:rsidRPr="00683136">
        <w:rPr>
          <w:rFonts w:hint="cs"/>
          <w:sz w:val="22"/>
          <w:szCs w:val="22"/>
        </w:rPr>
        <w:t>ż</w:t>
      </w:r>
      <w:r w:rsidR="00E7766B" w:rsidRPr="00683136">
        <w:rPr>
          <w:sz w:val="22"/>
          <w:szCs w:val="22"/>
        </w:rPr>
        <w:t xml:space="preserve"> u nas biografie znanych i lubianych sportowych idoli: Roberta Lewandowskiego, Wojciecha Szcz</w:t>
      </w:r>
      <w:r w:rsidR="00E7766B" w:rsidRPr="00683136">
        <w:rPr>
          <w:rFonts w:hint="cs"/>
          <w:sz w:val="22"/>
          <w:szCs w:val="22"/>
        </w:rPr>
        <w:t>ę</w:t>
      </w:r>
      <w:r w:rsidR="00E7766B" w:rsidRPr="00683136">
        <w:rPr>
          <w:sz w:val="22"/>
          <w:szCs w:val="22"/>
        </w:rPr>
        <w:t xml:space="preserve">snego, Roberta Kubicy czy Lionela </w:t>
      </w:r>
      <w:proofErr w:type="spellStart"/>
      <w:r w:rsidR="00E7766B" w:rsidRPr="00683136">
        <w:rPr>
          <w:sz w:val="22"/>
          <w:szCs w:val="22"/>
        </w:rPr>
        <w:t>Messi</w:t>
      </w:r>
      <w:proofErr w:type="spellEnd"/>
      <w:r w:rsidR="00E7766B" w:rsidRPr="00683136">
        <w:rPr>
          <w:sz w:val="22"/>
          <w:szCs w:val="22"/>
        </w:rPr>
        <w:t>. Nasi autorzy byli wielokrotnie nagradzani za najlepsz</w:t>
      </w:r>
      <w:r w:rsidR="00E7766B" w:rsidRPr="00683136">
        <w:rPr>
          <w:rFonts w:hint="cs"/>
          <w:sz w:val="22"/>
          <w:szCs w:val="22"/>
        </w:rPr>
        <w:t>ą</w:t>
      </w:r>
      <w:r w:rsidR="00E7766B" w:rsidRPr="00683136">
        <w:rPr>
          <w:sz w:val="22"/>
          <w:szCs w:val="22"/>
        </w:rPr>
        <w:t xml:space="preserve"> sprzeda</w:t>
      </w:r>
      <w:r w:rsidR="00E7766B" w:rsidRPr="00683136">
        <w:rPr>
          <w:rFonts w:hint="cs"/>
          <w:sz w:val="22"/>
          <w:szCs w:val="22"/>
        </w:rPr>
        <w:t>ż</w:t>
      </w:r>
      <w:r w:rsidR="00E7766B" w:rsidRPr="00683136">
        <w:rPr>
          <w:sz w:val="22"/>
          <w:szCs w:val="22"/>
        </w:rPr>
        <w:t xml:space="preserve"> swoich tytu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rFonts w:hint="eastAsia"/>
          <w:sz w:val="22"/>
          <w:szCs w:val="22"/>
        </w:rPr>
        <w:t>ó</w:t>
      </w:r>
      <w:r w:rsidR="00E7766B" w:rsidRPr="00683136">
        <w:rPr>
          <w:sz w:val="22"/>
          <w:szCs w:val="22"/>
        </w:rPr>
        <w:t>w. Nasz</w:t>
      </w:r>
      <w:r w:rsidR="00E7766B" w:rsidRPr="00683136">
        <w:rPr>
          <w:rFonts w:hint="cs"/>
          <w:sz w:val="22"/>
          <w:szCs w:val="22"/>
        </w:rPr>
        <w:t>ą</w:t>
      </w:r>
      <w:r w:rsidR="00E7766B" w:rsidRPr="00683136">
        <w:rPr>
          <w:sz w:val="22"/>
          <w:szCs w:val="22"/>
        </w:rPr>
        <w:t xml:space="preserve"> dum</w:t>
      </w:r>
      <w:r w:rsidR="00E7766B" w:rsidRPr="00683136">
        <w:rPr>
          <w:rFonts w:hint="cs"/>
          <w:sz w:val="22"/>
          <w:szCs w:val="22"/>
        </w:rPr>
        <w:t>ą</w:t>
      </w:r>
      <w:r w:rsidR="00E7766B" w:rsidRPr="00683136">
        <w:rPr>
          <w:sz w:val="22"/>
          <w:szCs w:val="22"/>
        </w:rPr>
        <w:t xml:space="preserve"> jest Nela Ma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>a Reporterka, która cztery lata z rz</w:t>
      </w:r>
      <w:r w:rsidR="00E7766B" w:rsidRPr="00683136">
        <w:rPr>
          <w:rFonts w:hint="cs"/>
          <w:sz w:val="22"/>
          <w:szCs w:val="22"/>
        </w:rPr>
        <w:t>ę</w:t>
      </w:r>
      <w:r w:rsidR="00E7766B" w:rsidRPr="00683136">
        <w:rPr>
          <w:sz w:val="22"/>
          <w:szCs w:val="22"/>
        </w:rPr>
        <w:t>du zdoby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>a Bestseller Empiku, zostaj</w:t>
      </w:r>
      <w:r w:rsidR="00E7766B" w:rsidRPr="00683136">
        <w:rPr>
          <w:rFonts w:hint="cs"/>
          <w:sz w:val="22"/>
          <w:szCs w:val="22"/>
        </w:rPr>
        <w:t>ą</w:t>
      </w:r>
      <w:r w:rsidR="00E7766B" w:rsidRPr="00683136">
        <w:rPr>
          <w:sz w:val="22"/>
          <w:szCs w:val="22"/>
        </w:rPr>
        <w:t>c najm</w:t>
      </w:r>
      <w:r w:rsidR="00E7766B" w:rsidRPr="00683136">
        <w:rPr>
          <w:rFonts w:hint="cs"/>
          <w:sz w:val="22"/>
          <w:szCs w:val="22"/>
        </w:rPr>
        <w:t>ł</w:t>
      </w:r>
      <w:r w:rsidR="00E7766B" w:rsidRPr="00683136">
        <w:rPr>
          <w:sz w:val="22"/>
          <w:szCs w:val="22"/>
        </w:rPr>
        <w:t>odsz</w:t>
      </w:r>
      <w:r w:rsidR="00E7766B" w:rsidRPr="00683136">
        <w:rPr>
          <w:rFonts w:hint="cs"/>
          <w:sz w:val="22"/>
          <w:szCs w:val="22"/>
        </w:rPr>
        <w:t>ą</w:t>
      </w:r>
      <w:r w:rsidR="00E7766B" w:rsidRPr="00683136">
        <w:rPr>
          <w:sz w:val="22"/>
          <w:szCs w:val="22"/>
        </w:rPr>
        <w:t xml:space="preserve"> laureatk</w:t>
      </w:r>
      <w:r w:rsidR="00E7766B" w:rsidRPr="00683136">
        <w:rPr>
          <w:rFonts w:hint="cs"/>
          <w:sz w:val="22"/>
          <w:szCs w:val="22"/>
        </w:rPr>
        <w:t>ą</w:t>
      </w:r>
      <w:r w:rsidR="00E7766B" w:rsidRPr="00683136">
        <w:rPr>
          <w:sz w:val="22"/>
          <w:szCs w:val="22"/>
        </w:rPr>
        <w:t xml:space="preserve"> tej nagrody (w latach: 2016, 2017, 2018, 2019).</w:t>
      </w:r>
    </w:p>
    <w:p w14:paraId="50830D92" w14:textId="77777777" w:rsidR="00E7766B" w:rsidRPr="00683136" w:rsidRDefault="00E7766B" w:rsidP="00E7766B">
      <w:pPr>
        <w:pStyle w:val="Default"/>
        <w:jc w:val="both"/>
        <w:rPr>
          <w:sz w:val="22"/>
          <w:szCs w:val="22"/>
        </w:rPr>
      </w:pPr>
    </w:p>
    <w:p w14:paraId="4EAC81D0" w14:textId="77777777" w:rsidR="005504DE" w:rsidRPr="00683136" w:rsidRDefault="005504DE" w:rsidP="005504DE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FCF85B" w14:textId="77777777" w:rsidR="00683136" w:rsidRDefault="00683136" w:rsidP="00542439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5D09532" w14:textId="77777777" w:rsidR="00683136" w:rsidRDefault="00683136" w:rsidP="00542439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F88CB6" w14:textId="77777777" w:rsidR="00683136" w:rsidRDefault="00683136" w:rsidP="00542439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33AEB07" w14:textId="77777777" w:rsidR="00542439" w:rsidRPr="00683136" w:rsidRDefault="005504DE" w:rsidP="00542439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83136">
        <w:rPr>
          <w:rFonts w:ascii="Calibri" w:hAnsi="Calibri" w:cs="Calibri"/>
          <w:b/>
          <w:bCs/>
          <w:color w:val="000000"/>
          <w:sz w:val="22"/>
          <w:szCs w:val="22"/>
        </w:rPr>
        <w:t xml:space="preserve">Kontakt dla mediów: </w:t>
      </w:r>
    </w:p>
    <w:p w14:paraId="565714E7" w14:textId="77777777" w:rsidR="00E7766B" w:rsidRDefault="00E7766B"/>
    <w:p w14:paraId="65C9C5F2" w14:textId="77777777" w:rsidR="00683136" w:rsidRPr="007413AC" w:rsidRDefault="00683136">
      <w:pPr>
        <w:rPr>
          <w:rFonts w:ascii="Calibri" w:hAnsi="Calibri" w:cs="Calibri"/>
          <w:sz w:val="22"/>
          <w:szCs w:val="22"/>
        </w:rPr>
      </w:pPr>
      <w:r w:rsidRPr="007413AC">
        <w:rPr>
          <w:rFonts w:ascii="Calibri" w:hAnsi="Calibri" w:cs="Calibri"/>
          <w:sz w:val="22"/>
          <w:szCs w:val="22"/>
        </w:rPr>
        <w:t>Jakub Ziębka</w:t>
      </w:r>
    </w:p>
    <w:p w14:paraId="08BBC190" w14:textId="77777777" w:rsidR="00E7766B" w:rsidRPr="007413AC" w:rsidRDefault="00683136">
      <w:pPr>
        <w:rPr>
          <w:rFonts w:ascii="Calibri" w:hAnsi="Calibri" w:cs="Calibri"/>
          <w:sz w:val="22"/>
          <w:szCs w:val="22"/>
        </w:rPr>
      </w:pPr>
      <w:r w:rsidRPr="007413AC">
        <w:rPr>
          <w:rFonts w:ascii="Calibri" w:hAnsi="Calibri" w:cs="Calibri"/>
          <w:sz w:val="22"/>
          <w:szCs w:val="22"/>
        </w:rPr>
        <w:t xml:space="preserve">38 Content </w:t>
      </w:r>
      <w:proofErr w:type="spellStart"/>
      <w:r w:rsidRPr="007413AC">
        <w:rPr>
          <w:rFonts w:ascii="Calibri" w:hAnsi="Calibri" w:cs="Calibri"/>
          <w:sz w:val="22"/>
          <w:szCs w:val="22"/>
        </w:rPr>
        <w:t>Communication</w:t>
      </w:r>
      <w:proofErr w:type="spellEnd"/>
    </w:p>
    <w:p w14:paraId="25FD7354" w14:textId="77777777" w:rsidR="00683136" w:rsidRPr="00683136" w:rsidRDefault="00683136" w:rsidP="0068313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</w:t>
      </w:r>
      <w:r w:rsidRPr="00683136">
        <w:rPr>
          <w:rFonts w:ascii="Calibri" w:hAnsi="Calibri" w:cs="Calibri"/>
          <w:sz w:val="22"/>
          <w:szCs w:val="22"/>
          <w:lang w:val="en-GB"/>
        </w:rPr>
        <w:t xml:space="preserve">el. +48 786 936 600 </w:t>
      </w:r>
    </w:p>
    <w:p w14:paraId="073E11F8" w14:textId="77777777" w:rsidR="00683136" w:rsidRDefault="00683136" w:rsidP="00683136">
      <w:pPr>
        <w:rPr>
          <w:rFonts w:ascii="Calibri" w:hAnsi="Calibri" w:cs="Calibri"/>
          <w:sz w:val="22"/>
          <w:szCs w:val="22"/>
          <w:lang w:val="en-GB"/>
        </w:rPr>
      </w:pPr>
      <w:r w:rsidRPr="00683136">
        <w:rPr>
          <w:rFonts w:ascii="Calibri" w:hAnsi="Calibri" w:cs="Calibri"/>
          <w:sz w:val="22"/>
          <w:szCs w:val="22"/>
          <w:lang w:val="en-GB"/>
        </w:rPr>
        <w:t>e-mail: jakub.ziebka@38pr.pl</w:t>
      </w:r>
    </w:p>
    <w:p w14:paraId="73441043" w14:textId="77777777" w:rsidR="00683136" w:rsidRDefault="00683136" w:rsidP="00683136">
      <w:pPr>
        <w:rPr>
          <w:rFonts w:ascii="Calibri" w:hAnsi="Calibri" w:cs="Calibri"/>
          <w:sz w:val="22"/>
          <w:szCs w:val="22"/>
          <w:lang w:val="en-GB"/>
        </w:rPr>
      </w:pPr>
    </w:p>
    <w:p w14:paraId="1530CAE3" w14:textId="4646B9B1" w:rsidR="00683136" w:rsidRPr="00683136" w:rsidRDefault="00E615A2" w:rsidP="006831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Dorota Rożek</w:t>
      </w:r>
    </w:p>
    <w:p w14:paraId="0BE4135A" w14:textId="77777777" w:rsidR="00683136" w:rsidRPr="00683136" w:rsidRDefault="00683136" w:rsidP="00683136">
      <w:pPr>
        <w:rPr>
          <w:rFonts w:ascii="Calibri" w:hAnsi="Calibri" w:cs="Calibri"/>
          <w:sz w:val="22"/>
          <w:szCs w:val="22"/>
        </w:rPr>
      </w:pPr>
      <w:r w:rsidRPr="00683136">
        <w:rPr>
          <w:rFonts w:ascii="Calibri" w:hAnsi="Calibri" w:cs="Calibri"/>
          <w:sz w:val="22"/>
          <w:szCs w:val="22"/>
        </w:rPr>
        <w:t>Burda Książki</w:t>
      </w:r>
    </w:p>
    <w:p w14:paraId="47C70F9A" w14:textId="224E899A" w:rsidR="00683136" w:rsidRPr="007413AC" w:rsidRDefault="00683136" w:rsidP="00683136">
      <w:pPr>
        <w:rPr>
          <w:rFonts w:ascii="Calibri" w:hAnsi="Calibri" w:cs="Calibri"/>
          <w:sz w:val="22"/>
          <w:szCs w:val="22"/>
        </w:rPr>
      </w:pPr>
      <w:r w:rsidRPr="007413AC">
        <w:rPr>
          <w:rFonts w:ascii="Calibri" w:hAnsi="Calibri" w:cs="Calibri"/>
          <w:sz w:val="22"/>
          <w:szCs w:val="22"/>
        </w:rPr>
        <w:t>tel. +48 </w:t>
      </w:r>
      <w:r w:rsidR="00E615A2" w:rsidRPr="00010B94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>506 229 595</w:t>
      </w:r>
    </w:p>
    <w:p w14:paraId="3AAE71B8" w14:textId="6D2386FA" w:rsidR="00683136" w:rsidRDefault="00683136" w:rsidP="0068313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</w:t>
      </w:r>
      <w:r w:rsidR="00E615A2">
        <w:rPr>
          <w:rFonts w:ascii="Calibri" w:hAnsi="Calibri" w:cs="Calibri"/>
          <w:sz w:val="22"/>
          <w:szCs w:val="22"/>
          <w:lang w:val="en-GB"/>
        </w:rPr>
        <w:t>dorot</w:t>
      </w:r>
      <w:r w:rsidR="00E615A2" w:rsidRPr="00683136">
        <w:rPr>
          <w:rFonts w:ascii="Calibri" w:hAnsi="Calibri" w:cs="Calibri"/>
          <w:sz w:val="22"/>
          <w:szCs w:val="22"/>
          <w:lang w:val="en-GB"/>
        </w:rPr>
        <w:t>a</w:t>
      </w:r>
      <w:r w:rsidRPr="00683136">
        <w:rPr>
          <w:rFonts w:ascii="Calibri" w:hAnsi="Calibri" w:cs="Calibri"/>
          <w:sz w:val="22"/>
          <w:szCs w:val="22"/>
          <w:lang w:val="en-GB"/>
        </w:rPr>
        <w:t>.</w:t>
      </w:r>
      <w:r w:rsidR="00E615A2">
        <w:rPr>
          <w:rFonts w:ascii="Calibri" w:hAnsi="Calibri" w:cs="Calibri"/>
          <w:sz w:val="22"/>
          <w:szCs w:val="22"/>
          <w:lang w:val="en-GB"/>
        </w:rPr>
        <w:t>roze</w:t>
      </w:r>
      <w:r w:rsidRPr="00683136">
        <w:rPr>
          <w:rFonts w:ascii="Calibri" w:hAnsi="Calibri" w:cs="Calibri"/>
          <w:sz w:val="22"/>
          <w:szCs w:val="22"/>
          <w:lang w:val="en-GB"/>
        </w:rPr>
        <w:t xml:space="preserve">k@burdamedia.pl </w:t>
      </w:r>
    </w:p>
    <w:p w14:paraId="514D7377" w14:textId="77777777" w:rsidR="00683136" w:rsidRPr="00683136" w:rsidRDefault="00683136" w:rsidP="00683136">
      <w:pPr>
        <w:rPr>
          <w:rFonts w:ascii="Calibri" w:hAnsi="Calibri" w:cs="Calibri"/>
          <w:sz w:val="22"/>
          <w:szCs w:val="22"/>
          <w:lang w:val="en-GB"/>
        </w:rPr>
      </w:pPr>
    </w:p>
    <w:p w14:paraId="23536AFB" w14:textId="77777777" w:rsidR="00683136" w:rsidRPr="00402796" w:rsidRDefault="00683136" w:rsidP="00683136">
      <w:pPr>
        <w:rPr>
          <w:rFonts w:ascii="Calibri" w:hAnsi="Calibri" w:cs="Calibri"/>
          <w:sz w:val="22"/>
          <w:szCs w:val="22"/>
          <w:lang w:val="en-GB"/>
        </w:rPr>
      </w:pPr>
    </w:p>
    <w:p w14:paraId="523BF55A" w14:textId="77777777" w:rsidR="00683136" w:rsidRPr="00402796" w:rsidRDefault="00683136">
      <w:pPr>
        <w:rPr>
          <w:rFonts w:ascii="Calibri" w:hAnsi="Calibri" w:cs="Calibri"/>
          <w:sz w:val="22"/>
          <w:szCs w:val="22"/>
          <w:lang w:val="en-GB"/>
        </w:rPr>
      </w:pPr>
    </w:p>
    <w:p w14:paraId="61405330" w14:textId="77777777" w:rsidR="00E7766B" w:rsidRPr="00683136" w:rsidRDefault="00E7766B">
      <w:pPr>
        <w:rPr>
          <w:lang w:val="en-GB"/>
        </w:rPr>
      </w:pPr>
    </w:p>
    <w:p w14:paraId="7BC43BF0" w14:textId="77777777" w:rsidR="00E7766B" w:rsidRPr="00683136" w:rsidRDefault="00E7766B">
      <w:pPr>
        <w:rPr>
          <w:lang w:val="en-GB"/>
        </w:rPr>
      </w:pPr>
    </w:p>
    <w:p w14:paraId="323C6EC8" w14:textId="77777777" w:rsidR="00E7766B" w:rsidRPr="00683136" w:rsidRDefault="00E7766B">
      <w:pPr>
        <w:rPr>
          <w:lang w:val="en-GB"/>
        </w:rPr>
      </w:pPr>
    </w:p>
    <w:p w14:paraId="5372CD97" w14:textId="77777777" w:rsidR="00E7766B" w:rsidRPr="00683136" w:rsidRDefault="00E7766B">
      <w:pPr>
        <w:rPr>
          <w:lang w:val="en-GB"/>
        </w:rPr>
      </w:pPr>
    </w:p>
    <w:p w14:paraId="7645F903" w14:textId="77777777" w:rsidR="00E7766B" w:rsidRPr="00683136" w:rsidRDefault="00E7766B">
      <w:pPr>
        <w:rPr>
          <w:lang w:val="en-GB"/>
        </w:rPr>
      </w:pPr>
    </w:p>
    <w:p w14:paraId="756EDC27" w14:textId="77777777" w:rsidR="00E7766B" w:rsidRPr="00683136" w:rsidRDefault="00E7766B">
      <w:pPr>
        <w:rPr>
          <w:lang w:val="en-GB"/>
        </w:rPr>
      </w:pPr>
    </w:p>
    <w:p w14:paraId="3900ABF2" w14:textId="77777777" w:rsidR="00E7766B" w:rsidRPr="00683136" w:rsidRDefault="00E7766B">
      <w:pPr>
        <w:rPr>
          <w:lang w:val="en-GB"/>
        </w:rPr>
      </w:pPr>
    </w:p>
    <w:p w14:paraId="69D12C6B" w14:textId="77777777" w:rsidR="00E7766B" w:rsidRPr="00683136" w:rsidRDefault="00E7766B">
      <w:pPr>
        <w:rPr>
          <w:lang w:val="en-GB"/>
        </w:rPr>
      </w:pPr>
    </w:p>
    <w:p w14:paraId="18A1E5FB" w14:textId="77777777" w:rsidR="00E7766B" w:rsidRPr="00683136" w:rsidRDefault="00E7766B">
      <w:pPr>
        <w:rPr>
          <w:lang w:val="en-GB"/>
        </w:rPr>
      </w:pPr>
    </w:p>
    <w:p w14:paraId="1600913F" w14:textId="77777777" w:rsidR="00E7766B" w:rsidRPr="00683136" w:rsidRDefault="00E7766B">
      <w:pPr>
        <w:rPr>
          <w:lang w:val="en-GB"/>
        </w:rPr>
      </w:pPr>
    </w:p>
    <w:p w14:paraId="2ED0E72B" w14:textId="77777777" w:rsidR="00E7766B" w:rsidRPr="00683136" w:rsidRDefault="00E7766B">
      <w:pPr>
        <w:rPr>
          <w:lang w:val="en-GB"/>
        </w:rPr>
      </w:pPr>
    </w:p>
    <w:p w14:paraId="1F4128D3" w14:textId="77777777" w:rsidR="00E7766B" w:rsidRPr="00683136" w:rsidRDefault="00E7766B">
      <w:pPr>
        <w:rPr>
          <w:lang w:val="en-GB"/>
        </w:rPr>
      </w:pPr>
    </w:p>
    <w:p w14:paraId="21C7F614" w14:textId="77777777" w:rsidR="00E7766B" w:rsidRPr="00683136" w:rsidRDefault="00E7766B">
      <w:pPr>
        <w:rPr>
          <w:lang w:val="en-GB"/>
        </w:rPr>
      </w:pPr>
    </w:p>
    <w:p w14:paraId="0F38256D" w14:textId="77777777" w:rsidR="00E7766B" w:rsidRPr="00683136" w:rsidRDefault="00E7766B">
      <w:pPr>
        <w:rPr>
          <w:lang w:val="en-GB"/>
        </w:rPr>
      </w:pPr>
    </w:p>
    <w:p w14:paraId="78007700" w14:textId="77777777" w:rsidR="00E7766B" w:rsidRPr="00683136" w:rsidRDefault="00E7766B">
      <w:pPr>
        <w:rPr>
          <w:lang w:val="en-GB"/>
        </w:rPr>
      </w:pPr>
    </w:p>
    <w:p w14:paraId="44E221E0" w14:textId="77777777" w:rsidR="00E7766B" w:rsidRPr="00683136" w:rsidRDefault="00E7766B">
      <w:pPr>
        <w:rPr>
          <w:lang w:val="en-GB"/>
        </w:rPr>
      </w:pPr>
    </w:p>
    <w:p w14:paraId="323A775A" w14:textId="77777777" w:rsidR="00E7766B" w:rsidRPr="00683136" w:rsidRDefault="00E7766B">
      <w:pPr>
        <w:rPr>
          <w:lang w:val="en-GB"/>
        </w:rPr>
      </w:pPr>
    </w:p>
    <w:p w14:paraId="08017D88" w14:textId="09E0096B" w:rsidR="00E3729C" w:rsidRDefault="00D273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885A3" wp14:editId="46F04050">
                <wp:simplePos x="0" y="0"/>
                <wp:positionH relativeFrom="column">
                  <wp:posOffset>1457325</wp:posOffset>
                </wp:positionH>
                <wp:positionV relativeFrom="paragraph">
                  <wp:posOffset>317500</wp:posOffset>
                </wp:positionV>
                <wp:extent cx="3370580" cy="6858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FEB81" w14:textId="77777777" w:rsidR="00EA7C43" w:rsidRPr="007B1A2C" w:rsidRDefault="00EA7C43" w:rsidP="001131F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1A2C">
                              <w:rPr>
                                <w:rFonts w:ascii="Calibri Light" w:hAnsi="Calibri Light"/>
                                <w:b/>
                                <w:bCs/>
                                <w:color w:val="2F5496"/>
                                <w:kern w:val="24"/>
                                <w:sz w:val="28"/>
                                <w:szCs w:val="28"/>
                              </w:rPr>
                              <w:t xml:space="preserve">Wydawnictwo Burda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2F5496"/>
                                <w:kern w:val="24"/>
                                <w:sz w:val="28"/>
                                <w:szCs w:val="28"/>
                              </w:rPr>
                              <w:t xml:space="preserve">Media </w:t>
                            </w:r>
                            <w:r w:rsidRPr="007B1A2C">
                              <w:rPr>
                                <w:rFonts w:ascii="Calibri Light" w:hAnsi="Calibri Light"/>
                                <w:b/>
                                <w:bCs/>
                                <w:color w:val="2F5496"/>
                                <w:kern w:val="24"/>
                                <w:sz w:val="28"/>
                                <w:szCs w:val="28"/>
                              </w:rPr>
                              <w:t>Polska</w:t>
                            </w:r>
                            <w:r w:rsidRPr="007B1A2C">
                              <w:rPr>
                                <w:rFonts w:ascii="Calibri Light" w:hAnsi="Calibri Light"/>
                                <w:color w:val="2F5496"/>
                                <w:kern w:val="24"/>
                                <w:sz w:val="28"/>
                                <w:szCs w:val="28"/>
                              </w:rPr>
                              <w:br/>
                              <w:t>ul. Marynarska 15, 02-674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885A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4.75pt;margin-top:25pt;width:265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" filled="f" stroked="f">
                <v:textbox>
                  <w:txbxContent>
                    <w:p w14:paraId="5CBFEB81" w14:textId="77777777" w:rsidR="00EA7C43" w:rsidRPr="007B1A2C" w:rsidRDefault="00EA7C43" w:rsidP="001131F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1A2C">
                        <w:rPr>
                          <w:rFonts w:ascii="Calibri Light" w:hAnsi="Calibri Light"/>
                          <w:b/>
                          <w:bCs/>
                          <w:color w:val="2F5496"/>
                          <w:kern w:val="24"/>
                          <w:sz w:val="28"/>
                          <w:szCs w:val="28"/>
                        </w:rPr>
                        <w:t xml:space="preserve">Wydawnictwo Burda </w:t>
                      </w:r>
                      <w:r>
                        <w:rPr>
                          <w:rFonts w:ascii="Calibri Light" w:hAnsi="Calibri Light"/>
                          <w:b/>
                          <w:bCs/>
                          <w:color w:val="2F5496"/>
                          <w:kern w:val="24"/>
                          <w:sz w:val="28"/>
                          <w:szCs w:val="28"/>
                        </w:rPr>
                        <w:t xml:space="preserve">Media </w:t>
                      </w:r>
                      <w:r w:rsidRPr="007B1A2C">
                        <w:rPr>
                          <w:rFonts w:ascii="Calibri Light" w:hAnsi="Calibri Light"/>
                          <w:b/>
                          <w:bCs/>
                          <w:color w:val="2F5496"/>
                          <w:kern w:val="24"/>
                          <w:sz w:val="28"/>
                          <w:szCs w:val="28"/>
                        </w:rPr>
                        <w:t>Polska</w:t>
                      </w:r>
                      <w:r w:rsidRPr="007B1A2C">
                        <w:rPr>
                          <w:rFonts w:ascii="Calibri Light" w:hAnsi="Calibri Light"/>
                          <w:color w:val="2F5496"/>
                          <w:kern w:val="24"/>
                          <w:sz w:val="28"/>
                          <w:szCs w:val="28"/>
                        </w:rPr>
                        <w:br/>
                        <w:t>ul. Marynarska 15, 02-674 Warszawa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29C" w:rsidSect="0099206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907" w:footer="56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01C0" w14:textId="77777777" w:rsidR="004D63D4" w:rsidRDefault="004D63D4">
      <w:r>
        <w:separator/>
      </w:r>
    </w:p>
  </w:endnote>
  <w:endnote w:type="continuationSeparator" w:id="0">
    <w:p w14:paraId="7CCD506D" w14:textId="77777777" w:rsidR="004D63D4" w:rsidRDefault="004D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F1C2" w14:textId="77777777" w:rsidR="00EA7C43" w:rsidRPr="003C6059" w:rsidRDefault="00EA7C43" w:rsidP="00992069">
    <w:pPr>
      <w:jc w:val="center"/>
      <w:rPr>
        <w:rFonts w:ascii="Arial" w:hAnsi="Arial" w:cs="Arial"/>
        <w:color w:val="999999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7D7B" w14:textId="77777777" w:rsidR="00EA7C43" w:rsidRPr="003C6059" w:rsidRDefault="00EA7C43" w:rsidP="00992069">
    <w:pPr>
      <w:jc w:val="center"/>
      <w:rPr>
        <w:rFonts w:ascii="Arial" w:hAnsi="Arial" w:cs="Arial"/>
        <w:color w:val="999999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4A1B" w14:textId="77777777" w:rsidR="004D63D4" w:rsidRDefault="004D63D4">
      <w:r>
        <w:separator/>
      </w:r>
    </w:p>
  </w:footnote>
  <w:footnote w:type="continuationSeparator" w:id="0">
    <w:p w14:paraId="418C9FCE" w14:textId="77777777" w:rsidR="004D63D4" w:rsidRDefault="004D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9CED" w14:textId="77777777" w:rsidR="00EA7C43" w:rsidRDefault="00EA7C4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72D7" w14:textId="4BA57458" w:rsidR="00EA7C43" w:rsidRDefault="00D27388" w:rsidP="00992069">
    <w:pPr>
      <w:pStyle w:val="Nagwek"/>
      <w:tabs>
        <w:tab w:val="clear" w:pos="9071"/>
      </w:tabs>
      <w:ind w:left="-1418" w:right="-567" w:firstLine="1276"/>
      <w:rPr>
        <w:rFonts w:ascii="Swis721 BT" w:hAnsi="Swis721 BT"/>
        <w:b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062CF0A" wp14:editId="5B00E030">
          <wp:simplePos x="0" y="0"/>
          <wp:positionH relativeFrom="column">
            <wp:posOffset>5490210</wp:posOffset>
          </wp:positionH>
          <wp:positionV relativeFrom="paragraph">
            <wp:posOffset>-36195</wp:posOffset>
          </wp:positionV>
          <wp:extent cx="628650" cy="762000"/>
          <wp:effectExtent l="0" t="0" r="0" b="0"/>
          <wp:wrapSquare wrapText="bothSides"/>
          <wp:docPr id="2" name="Obraz 10" descr="http://img.burdamedia.pl/logo_burda_ksiazki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img.burdamedia.pl/logo_burda_ksiazki-mal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C43">
      <w:rPr>
        <w:rFonts w:ascii="Swis721 BT" w:hAnsi="Swis721 BT"/>
        <w:b/>
        <w:color w:val="000000"/>
      </w:rPr>
      <w:t xml:space="preserve">  </w:t>
    </w:r>
    <w:r w:rsidRPr="005504DE">
      <w:rPr>
        <w:rFonts w:ascii="Swis721 BT" w:hAnsi="Swis721 BT"/>
        <w:b/>
        <w:noProof/>
        <w:color w:val="000000"/>
        <w:lang w:eastAsia="pl-PL"/>
      </w:rPr>
      <w:drawing>
        <wp:inline distT="0" distB="0" distL="0" distR="0" wp14:anchorId="09AD69C9" wp14:editId="0CECC1AB">
          <wp:extent cx="1514475" cy="504825"/>
          <wp:effectExtent l="0" t="0" r="0" b="0"/>
          <wp:docPr id="1" name="Obraz 9" descr="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C43">
      <w:rPr>
        <w:rFonts w:ascii="Swis721 BT" w:hAnsi="Swis721 BT"/>
        <w:b/>
        <w:color w:val="000000"/>
      </w:rPr>
      <w:t xml:space="preserve">                                                                 </w:t>
    </w:r>
    <w:r w:rsidR="00EA7C43">
      <w:rPr>
        <w:rFonts w:ascii="Verdana" w:hAnsi="Verdana"/>
        <w:color w:val="1F497D"/>
        <w:sz w:val="15"/>
        <w:szCs w:val="15"/>
        <w:lang w:eastAsia="pl-PL"/>
      </w:rPr>
      <w:t xml:space="preserve">         </w:t>
    </w:r>
  </w:p>
  <w:p w14:paraId="745B4EFC" w14:textId="77777777" w:rsidR="00EA7C43" w:rsidRDefault="00EA7C43" w:rsidP="00992069">
    <w:pPr>
      <w:pStyle w:val="Nagwek"/>
      <w:tabs>
        <w:tab w:val="clear" w:pos="9071"/>
      </w:tabs>
      <w:ind w:left="-1418" w:right="-567" w:firstLine="1276"/>
      <w:rPr>
        <w:rFonts w:ascii="Swis721 BT" w:hAnsi="Swis721 BT"/>
        <w:b/>
        <w:color w:val="000000"/>
      </w:rPr>
    </w:pPr>
  </w:p>
  <w:p w14:paraId="6DF2122E" w14:textId="77777777" w:rsidR="00EA7C43" w:rsidRPr="00F50260" w:rsidRDefault="00EA7C43" w:rsidP="00992069">
    <w:pPr>
      <w:pStyle w:val="Nagwek"/>
      <w:tabs>
        <w:tab w:val="clear" w:pos="9071"/>
      </w:tabs>
      <w:ind w:left="-1418" w:right="-567" w:firstLine="1276"/>
      <w:rPr>
        <w:rFonts w:ascii="Swis721 BT" w:hAnsi="Swis721 BT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F82"/>
    <w:multiLevelType w:val="hybridMultilevel"/>
    <w:tmpl w:val="5AEA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CD3"/>
    <w:multiLevelType w:val="hybridMultilevel"/>
    <w:tmpl w:val="ED08E9CC"/>
    <w:lvl w:ilvl="0" w:tplc="12825ED8">
      <w:start w:val="978"/>
      <w:numFmt w:val="bullet"/>
      <w:lvlText w:val="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463B"/>
    <w:multiLevelType w:val="hybridMultilevel"/>
    <w:tmpl w:val="166C9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6D6"/>
    <w:multiLevelType w:val="hybridMultilevel"/>
    <w:tmpl w:val="36C8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1224"/>
    <w:multiLevelType w:val="hybridMultilevel"/>
    <w:tmpl w:val="663E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4694"/>
    <w:multiLevelType w:val="hybridMultilevel"/>
    <w:tmpl w:val="C9A65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76DF"/>
    <w:multiLevelType w:val="hybridMultilevel"/>
    <w:tmpl w:val="566C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47CB5"/>
    <w:multiLevelType w:val="hybridMultilevel"/>
    <w:tmpl w:val="4DD41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127AC"/>
    <w:multiLevelType w:val="hybridMultilevel"/>
    <w:tmpl w:val="7AA4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65CB3"/>
    <w:multiLevelType w:val="hybridMultilevel"/>
    <w:tmpl w:val="16A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DE"/>
    <w:rsid w:val="00010B94"/>
    <w:rsid w:val="00021D9B"/>
    <w:rsid w:val="000341E9"/>
    <w:rsid w:val="000407D9"/>
    <w:rsid w:val="000527D8"/>
    <w:rsid w:val="00064C5F"/>
    <w:rsid w:val="00086C57"/>
    <w:rsid w:val="00094B30"/>
    <w:rsid w:val="000A0823"/>
    <w:rsid w:val="000F6B75"/>
    <w:rsid w:val="001131F0"/>
    <w:rsid w:val="00113375"/>
    <w:rsid w:val="00142FAC"/>
    <w:rsid w:val="00146022"/>
    <w:rsid w:val="00146CB8"/>
    <w:rsid w:val="00147DD9"/>
    <w:rsid w:val="00150E42"/>
    <w:rsid w:val="001571A3"/>
    <w:rsid w:val="001744B8"/>
    <w:rsid w:val="001D01F0"/>
    <w:rsid w:val="001F6D10"/>
    <w:rsid w:val="002103B0"/>
    <w:rsid w:val="0021417F"/>
    <w:rsid w:val="00226FC9"/>
    <w:rsid w:val="002407A7"/>
    <w:rsid w:val="002420EF"/>
    <w:rsid w:val="002451D5"/>
    <w:rsid w:val="002463C2"/>
    <w:rsid w:val="00251486"/>
    <w:rsid w:val="00255B30"/>
    <w:rsid w:val="00273C4E"/>
    <w:rsid w:val="002970DB"/>
    <w:rsid w:val="002A1568"/>
    <w:rsid w:val="002A28DA"/>
    <w:rsid w:val="002A351C"/>
    <w:rsid w:val="002B196D"/>
    <w:rsid w:val="002C2F9F"/>
    <w:rsid w:val="002D0E3A"/>
    <w:rsid w:val="002D792E"/>
    <w:rsid w:val="002F0C96"/>
    <w:rsid w:val="002F3783"/>
    <w:rsid w:val="002F717D"/>
    <w:rsid w:val="003006F7"/>
    <w:rsid w:val="00304541"/>
    <w:rsid w:val="0036165C"/>
    <w:rsid w:val="0036258A"/>
    <w:rsid w:val="00372EA0"/>
    <w:rsid w:val="003739B8"/>
    <w:rsid w:val="00377BA4"/>
    <w:rsid w:val="00384032"/>
    <w:rsid w:val="003B2D11"/>
    <w:rsid w:val="003D706A"/>
    <w:rsid w:val="003E01F3"/>
    <w:rsid w:val="003E2CAB"/>
    <w:rsid w:val="003F049F"/>
    <w:rsid w:val="003F778B"/>
    <w:rsid w:val="00402796"/>
    <w:rsid w:val="0041632E"/>
    <w:rsid w:val="004174CE"/>
    <w:rsid w:val="00440FE4"/>
    <w:rsid w:val="00453FCB"/>
    <w:rsid w:val="00461460"/>
    <w:rsid w:val="0046488B"/>
    <w:rsid w:val="00490EF9"/>
    <w:rsid w:val="00496978"/>
    <w:rsid w:val="004A27D5"/>
    <w:rsid w:val="004A5373"/>
    <w:rsid w:val="004D63D4"/>
    <w:rsid w:val="004E7CAA"/>
    <w:rsid w:val="00524DB4"/>
    <w:rsid w:val="00542439"/>
    <w:rsid w:val="005450E2"/>
    <w:rsid w:val="00546E1E"/>
    <w:rsid w:val="005504DE"/>
    <w:rsid w:val="0055432E"/>
    <w:rsid w:val="00555B37"/>
    <w:rsid w:val="00556334"/>
    <w:rsid w:val="005567AF"/>
    <w:rsid w:val="005A081A"/>
    <w:rsid w:val="005A15C2"/>
    <w:rsid w:val="005A26AE"/>
    <w:rsid w:val="005B4571"/>
    <w:rsid w:val="005B644A"/>
    <w:rsid w:val="005C4022"/>
    <w:rsid w:val="005D2227"/>
    <w:rsid w:val="005E44C8"/>
    <w:rsid w:val="005E5CDB"/>
    <w:rsid w:val="006022E7"/>
    <w:rsid w:val="00617DA2"/>
    <w:rsid w:val="00632707"/>
    <w:rsid w:val="00633A35"/>
    <w:rsid w:val="006416BD"/>
    <w:rsid w:val="00656EB7"/>
    <w:rsid w:val="00675A9B"/>
    <w:rsid w:val="00683136"/>
    <w:rsid w:val="0069599E"/>
    <w:rsid w:val="006E012A"/>
    <w:rsid w:val="00710F63"/>
    <w:rsid w:val="00734F7F"/>
    <w:rsid w:val="007413AC"/>
    <w:rsid w:val="007824B1"/>
    <w:rsid w:val="007958E3"/>
    <w:rsid w:val="007D56DA"/>
    <w:rsid w:val="007E230E"/>
    <w:rsid w:val="007E4A58"/>
    <w:rsid w:val="007E6F00"/>
    <w:rsid w:val="0080150A"/>
    <w:rsid w:val="00816011"/>
    <w:rsid w:val="00822D2A"/>
    <w:rsid w:val="00824B5F"/>
    <w:rsid w:val="00873B3E"/>
    <w:rsid w:val="00883DD9"/>
    <w:rsid w:val="00893FC9"/>
    <w:rsid w:val="008A328D"/>
    <w:rsid w:val="008B3287"/>
    <w:rsid w:val="008E42A3"/>
    <w:rsid w:val="008F412C"/>
    <w:rsid w:val="008F7760"/>
    <w:rsid w:val="00902B2B"/>
    <w:rsid w:val="00907B9C"/>
    <w:rsid w:val="009140AC"/>
    <w:rsid w:val="00926A2F"/>
    <w:rsid w:val="00941D9B"/>
    <w:rsid w:val="009510FA"/>
    <w:rsid w:val="00962F15"/>
    <w:rsid w:val="00963FDA"/>
    <w:rsid w:val="009672FB"/>
    <w:rsid w:val="00992069"/>
    <w:rsid w:val="00996960"/>
    <w:rsid w:val="009A0CD0"/>
    <w:rsid w:val="009E546E"/>
    <w:rsid w:val="009F2A2C"/>
    <w:rsid w:val="00A00D4E"/>
    <w:rsid w:val="00A125FC"/>
    <w:rsid w:val="00A14845"/>
    <w:rsid w:val="00A20A6A"/>
    <w:rsid w:val="00A342C5"/>
    <w:rsid w:val="00A36C5D"/>
    <w:rsid w:val="00A45E04"/>
    <w:rsid w:val="00A53FBD"/>
    <w:rsid w:val="00A63FFC"/>
    <w:rsid w:val="00A73760"/>
    <w:rsid w:val="00A73D5D"/>
    <w:rsid w:val="00A73F2B"/>
    <w:rsid w:val="00A807C0"/>
    <w:rsid w:val="00A807D6"/>
    <w:rsid w:val="00A82570"/>
    <w:rsid w:val="00A92A27"/>
    <w:rsid w:val="00AB0D8A"/>
    <w:rsid w:val="00AB54C1"/>
    <w:rsid w:val="00AE16DA"/>
    <w:rsid w:val="00AE19BA"/>
    <w:rsid w:val="00AE53B2"/>
    <w:rsid w:val="00AF0640"/>
    <w:rsid w:val="00AF5184"/>
    <w:rsid w:val="00B03E3A"/>
    <w:rsid w:val="00B21DC3"/>
    <w:rsid w:val="00B42333"/>
    <w:rsid w:val="00B53A4F"/>
    <w:rsid w:val="00B54997"/>
    <w:rsid w:val="00B702DD"/>
    <w:rsid w:val="00B71ACD"/>
    <w:rsid w:val="00B819E7"/>
    <w:rsid w:val="00BA09C3"/>
    <w:rsid w:val="00BB5113"/>
    <w:rsid w:val="00BC2157"/>
    <w:rsid w:val="00BC54A9"/>
    <w:rsid w:val="00C056CD"/>
    <w:rsid w:val="00C36B29"/>
    <w:rsid w:val="00C4275F"/>
    <w:rsid w:val="00C56F4B"/>
    <w:rsid w:val="00C73BDD"/>
    <w:rsid w:val="00C7515F"/>
    <w:rsid w:val="00C9040A"/>
    <w:rsid w:val="00C93801"/>
    <w:rsid w:val="00C94DE1"/>
    <w:rsid w:val="00CA25AF"/>
    <w:rsid w:val="00CB25A8"/>
    <w:rsid w:val="00CB4474"/>
    <w:rsid w:val="00CC0BA9"/>
    <w:rsid w:val="00CC1B29"/>
    <w:rsid w:val="00CE21AF"/>
    <w:rsid w:val="00CE40D1"/>
    <w:rsid w:val="00CF218C"/>
    <w:rsid w:val="00D016B4"/>
    <w:rsid w:val="00D01722"/>
    <w:rsid w:val="00D12A9B"/>
    <w:rsid w:val="00D27388"/>
    <w:rsid w:val="00D415B3"/>
    <w:rsid w:val="00D4799B"/>
    <w:rsid w:val="00D566E9"/>
    <w:rsid w:val="00D639DC"/>
    <w:rsid w:val="00D7084C"/>
    <w:rsid w:val="00DB5978"/>
    <w:rsid w:val="00DC70F1"/>
    <w:rsid w:val="00DD3D85"/>
    <w:rsid w:val="00E16F71"/>
    <w:rsid w:val="00E3729C"/>
    <w:rsid w:val="00E43997"/>
    <w:rsid w:val="00E43C0E"/>
    <w:rsid w:val="00E547EE"/>
    <w:rsid w:val="00E55078"/>
    <w:rsid w:val="00E615A2"/>
    <w:rsid w:val="00E7766B"/>
    <w:rsid w:val="00E854F8"/>
    <w:rsid w:val="00E91457"/>
    <w:rsid w:val="00EA3095"/>
    <w:rsid w:val="00EA547D"/>
    <w:rsid w:val="00EA7C43"/>
    <w:rsid w:val="00EB2673"/>
    <w:rsid w:val="00EB6623"/>
    <w:rsid w:val="00EC7618"/>
    <w:rsid w:val="00EE22E6"/>
    <w:rsid w:val="00F14B08"/>
    <w:rsid w:val="00F3513D"/>
    <w:rsid w:val="00F54378"/>
    <w:rsid w:val="00F55A08"/>
    <w:rsid w:val="00F97F88"/>
    <w:rsid w:val="00FB0FF2"/>
    <w:rsid w:val="00FB2F46"/>
    <w:rsid w:val="00FB38E9"/>
    <w:rsid w:val="00FB6531"/>
    <w:rsid w:val="00FC76BE"/>
    <w:rsid w:val="00FD4911"/>
    <w:rsid w:val="00FD73EF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DB59"/>
  <w15:chartTrackingRefBased/>
  <w15:docId w15:val="{DAAD9D65-50D6-432B-98BF-696F132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4DE"/>
    <w:rPr>
      <w:rFonts w:ascii="CG Times (W1)" w:eastAsia="SimSun" w:hAnsi="CG Times (W1)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04DE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rsid w:val="005504DE"/>
    <w:rPr>
      <w:rFonts w:ascii="CG Times (W1)" w:eastAsia="SimSun" w:hAnsi="CG Times (W1)" w:cs="Times New Roman"/>
      <w:sz w:val="20"/>
      <w:szCs w:val="20"/>
      <w:lang w:eastAsia="de-DE"/>
    </w:rPr>
  </w:style>
  <w:style w:type="paragraph" w:styleId="Stopka">
    <w:name w:val="footer"/>
    <w:basedOn w:val="Normalny"/>
    <w:link w:val="StopkaZnak"/>
    <w:rsid w:val="005504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04DE"/>
    <w:rPr>
      <w:rFonts w:ascii="CG Times (W1)" w:eastAsia="SimSun" w:hAnsi="CG Times (W1)" w:cs="Times New Roman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5504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5504D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9C"/>
  </w:style>
  <w:style w:type="character" w:customStyle="1" w:styleId="TekstprzypisukocowegoZnak">
    <w:name w:val="Tekst przypisu końcowego Znak"/>
    <w:link w:val="Tekstprzypisukocowego"/>
    <w:uiPriority w:val="99"/>
    <w:semiHidden/>
    <w:rsid w:val="00E3729C"/>
    <w:rPr>
      <w:rFonts w:ascii="CG Times (W1)" w:eastAsia="SimSun" w:hAnsi="CG Times (W1)"/>
      <w:lang w:eastAsia="de-DE"/>
    </w:rPr>
  </w:style>
  <w:style w:type="character" w:styleId="Odwoanieprzypisukocowego">
    <w:name w:val="endnote reference"/>
    <w:uiPriority w:val="99"/>
    <w:semiHidden/>
    <w:unhideWhenUsed/>
    <w:rsid w:val="00E372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3FDA"/>
    <w:rPr>
      <w:rFonts w:ascii="Segoe UI" w:eastAsia="SimSun" w:hAnsi="Segoe UI" w:cs="Segoe UI"/>
      <w:sz w:val="18"/>
      <w:szCs w:val="18"/>
      <w:lang w:eastAsia="de-DE"/>
    </w:rPr>
  </w:style>
  <w:style w:type="paragraph" w:customStyle="1" w:styleId="Default">
    <w:name w:val="Default"/>
    <w:rsid w:val="002407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546E1E"/>
    <w:rPr>
      <w:sz w:val="16"/>
      <w:szCs w:val="16"/>
    </w:rPr>
  </w:style>
  <w:style w:type="paragraph" w:customStyle="1" w:styleId="p1">
    <w:name w:val="p1"/>
    <w:basedOn w:val="Normalny"/>
    <w:rsid w:val="005A26A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s1">
    <w:name w:val="s1"/>
    <w:rsid w:val="005A26A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5A8"/>
  </w:style>
  <w:style w:type="character" w:customStyle="1" w:styleId="TekstkomentarzaZnak">
    <w:name w:val="Tekst komentarza Znak"/>
    <w:link w:val="Tekstkomentarza"/>
    <w:uiPriority w:val="99"/>
    <w:semiHidden/>
    <w:rsid w:val="00CB25A8"/>
    <w:rPr>
      <w:rFonts w:ascii="CG Times (W1)" w:eastAsia="SimSun" w:hAnsi="CG Times (W1)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5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25A8"/>
    <w:rPr>
      <w:rFonts w:ascii="CG Times (W1)" w:eastAsia="SimSun" w:hAnsi="CG Times (W1)"/>
      <w:b/>
      <w:bCs/>
      <w:lang w:eastAsia="de-DE"/>
    </w:rPr>
  </w:style>
  <w:style w:type="character" w:customStyle="1" w:styleId="colour">
    <w:name w:val="colour"/>
    <w:rsid w:val="00902B2B"/>
  </w:style>
  <w:style w:type="character" w:customStyle="1" w:styleId="size">
    <w:name w:val="size"/>
    <w:rsid w:val="00902B2B"/>
  </w:style>
  <w:style w:type="character" w:customStyle="1" w:styleId="apple-converted-space">
    <w:name w:val="apple-converted-space"/>
    <w:rsid w:val="00902B2B"/>
  </w:style>
  <w:style w:type="paragraph" w:styleId="Akapitzlist">
    <w:name w:val="List Paragraph"/>
    <w:basedOn w:val="Normalny"/>
    <w:uiPriority w:val="34"/>
    <w:qFormat/>
    <w:rsid w:val="00D016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68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EBE1.AE170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C9AC-2669-4941-A94D-59B455BD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Links>
    <vt:vector size="6" baseType="variant">
      <vt:variant>
        <vt:i4>2621463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cid:image001.jpg@01D0EBE1.AE170EA0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Ostrowska</dc:creator>
  <cp:keywords/>
  <dc:description/>
  <cp:lastModifiedBy>Ziębka, Jakub</cp:lastModifiedBy>
  <cp:revision>4</cp:revision>
  <cp:lastPrinted>2019-08-05T08:29:00Z</cp:lastPrinted>
  <dcterms:created xsi:type="dcterms:W3CDTF">2021-02-11T15:19:00Z</dcterms:created>
  <dcterms:modified xsi:type="dcterms:W3CDTF">2021-02-15T07:51:00Z</dcterms:modified>
</cp:coreProperties>
</file>